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A48" w:rsidRPr="004E5893" w:rsidRDefault="00A7260D">
      <w:pPr>
        <w:rPr>
          <w:sz w:val="10"/>
          <w:szCs w:val="10"/>
          <w:u w:val="single"/>
        </w:rPr>
      </w:pPr>
      <w:r w:rsidRPr="004E5893">
        <w:rPr>
          <w:sz w:val="10"/>
          <w:szCs w:val="10"/>
          <w:u w:val="single"/>
        </w:rPr>
        <w:t>Плоское движение твердого тела.</w:t>
      </w:r>
    </w:p>
    <w:p w:rsidR="00416A48" w:rsidRPr="004E5893" w:rsidRDefault="004E5893">
      <w:pPr>
        <w:rPr>
          <w:sz w:val="10"/>
          <w:szCs w:val="10"/>
        </w:rPr>
      </w:pPr>
      <w:r w:rsidRPr="004E5893">
        <w:rPr>
          <w:sz w:val="10"/>
          <w:szCs w:val="10"/>
        </w:rPr>
        <w:object w:dxaOrig="2775" w:dyaOrig="2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pt;height:46.5pt" o:ole="" o:allowoverlap="f">
            <v:imagedata r:id="rId6" o:title=""/>
          </v:shape>
          <o:OLEObject Type="Embed" ProgID="Word.Picture.8" ShapeID="_x0000_i1025" DrawAspect="Content" ObjectID="_1293909705" r:id="rId7"/>
        </w:object>
      </w:r>
      <w:r w:rsidR="00A7260D" w:rsidRPr="004E5893">
        <w:rPr>
          <w:sz w:val="10"/>
          <w:szCs w:val="10"/>
          <w:u w:val="single"/>
        </w:rPr>
        <w:t>Плоским</w:t>
      </w:r>
      <w:r w:rsidR="00A7260D" w:rsidRPr="004E5893">
        <w:rPr>
          <w:sz w:val="10"/>
          <w:szCs w:val="10"/>
        </w:rPr>
        <w:t xml:space="preserve"> (плоскопараллельным) назыв. такое движение, при котором все его точки перемещаются параллельно некоторой неподвижной плоскости. </w:t>
      </w:r>
      <w:r w:rsidR="00A7260D" w:rsidRPr="004E5893">
        <w:rPr>
          <w:sz w:val="10"/>
          <w:szCs w:val="10"/>
          <w:u w:val="single"/>
        </w:rPr>
        <w:t>Уравнения плоского движения</w:t>
      </w:r>
      <w:r w:rsidR="00A7260D" w:rsidRPr="004E5893">
        <w:rPr>
          <w:sz w:val="10"/>
          <w:szCs w:val="10"/>
        </w:rPr>
        <w:t xml:space="preserve">: </w:t>
      </w:r>
      <w:r w:rsidR="00A7260D" w:rsidRPr="004E5893">
        <w:rPr>
          <w:sz w:val="10"/>
          <w:szCs w:val="10"/>
          <w:lang w:val="en-US"/>
        </w:rPr>
        <w:t>x</w:t>
      </w:r>
      <w:r w:rsidR="00A7260D" w:rsidRPr="004E5893">
        <w:rPr>
          <w:sz w:val="10"/>
          <w:szCs w:val="10"/>
          <w:vertAlign w:val="subscript"/>
          <w:lang w:val="en-US"/>
        </w:rPr>
        <w:t>A</w:t>
      </w:r>
      <w:r w:rsidR="00A7260D" w:rsidRPr="0048478D">
        <w:rPr>
          <w:sz w:val="10"/>
          <w:szCs w:val="10"/>
        </w:rPr>
        <w:t xml:space="preserve">= </w:t>
      </w:r>
      <w:r w:rsidR="00A7260D" w:rsidRPr="004E5893">
        <w:rPr>
          <w:sz w:val="10"/>
          <w:szCs w:val="10"/>
          <w:lang w:val="en-US"/>
        </w:rPr>
        <w:t>f</w:t>
      </w:r>
      <w:r w:rsidR="00A7260D" w:rsidRPr="0048478D">
        <w:rPr>
          <w:sz w:val="10"/>
          <w:szCs w:val="10"/>
          <w:vertAlign w:val="subscript"/>
        </w:rPr>
        <w:t>1</w:t>
      </w:r>
      <w:r w:rsidR="00A7260D" w:rsidRPr="0048478D">
        <w:rPr>
          <w:sz w:val="10"/>
          <w:szCs w:val="10"/>
        </w:rPr>
        <w:t>(</w:t>
      </w:r>
      <w:r w:rsidR="00A7260D" w:rsidRPr="004E5893">
        <w:rPr>
          <w:sz w:val="10"/>
          <w:szCs w:val="10"/>
          <w:lang w:val="en-US"/>
        </w:rPr>
        <w:t>t</w:t>
      </w:r>
      <w:r w:rsidR="00A7260D" w:rsidRPr="0048478D">
        <w:rPr>
          <w:sz w:val="10"/>
          <w:szCs w:val="10"/>
        </w:rPr>
        <w:t xml:space="preserve">), </w:t>
      </w:r>
      <w:r w:rsidR="00A7260D" w:rsidRPr="004E5893">
        <w:rPr>
          <w:sz w:val="10"/>
          <w:szCs w:val="10"/>
          <w:lang w:val="en-US"/>
        </w:rPr>
        <w:t>y</w:t>
      </w:r>
      <w:r w:rsidR="00A7260D" w:rsidRPr="004E5893">
        <w:rPr>
          <w:sz w:val="10"/>
          <w:szCs w:val="10"/>
          <w:vertAlign w:val="subscript"/>
          <w:lang w:val="en-US"/>
        </w:rPr>
        <w:t>A</w:t>
      </w:r>
      <w:r w:rsidR="00A7260D" w:rsidRPr="0048478D">
        <w:rPr>
          <w:sz w:val="10"/>
          <w:szCs w:val="10"/>
        </w:rPr>
        <w:t xml:space="preserve">= </w:t>
      </w:r>
      <w:r w:rsidR="00A7260D" w:rsidRPr="004E5893">
        <w:rPr>
          <w:sz w:val="10"/>
          <w:szCs w:val="10"/>
          <w:lang w:val="en-US"/>
        </w:rPr>
        <w:t>f</w:t>
      </w:r>
      <w:r w:rsidR="00A7260D" w:rsidRPr="0048478D">
        <w:rPr>
          <w:sz w:val="10"/>
          <w:szCs w:val="10"/>
          <w:vertAlign w:val="subscript"/>
        </w:rPr>
        <w:t>2</w:t>
      </w:r>
      <w:r w:rsidR="00A7260D" w:rsidRPr="0048478D">
        <w:rPr>
          <w:sz w:val="10"/>
          <w:szCs w:val="10"/>
        </w:rPr>
        <w:t>(</w:t>
      </w:r>
      <w:r w:rsidR="00A7260D" w:rsidRPr="004E5893">
        <w:rPr>
          <w:sz w:val="10"/>
          <w:szCs w:val="10"/>
          <w:lang w:val="en-US"/>
        </w:rPr>
        <w:t>t</w:t>
      </w:r>
      <w:r w:rsidR="00A7260D" w:rsidRPr="0048478D">
        <w:rPr>
          <w:sz w:val="10"/>
          <w:szCs w:val="10"/>
        </w:rPr>
        <w:t xml:space="preserve">), </w:t>
      </w:r>
      <w:r w:rsidR="00A7260D" w:rsidRPr="004E5893">
        <w:rPr>
          <w:sz w:val="10"/>
          <w:szCs w:val="10"/>
          <w:lang w:val="en-US"/>
        </w:rPr>
        <w:sym w:font="Symbol" w:char="F06A"/>
      </w:r>
      <w:r w:rsidR="00A7260D" w:rsidRPr="0048478D">
        <w:rPr>
          <w:sz w:val="10"/>
          <w:szCs w:val="10"/>
        </w:rPr>
        <w:t xml:space="preserve"> = </w:t>
      </w:r>
      <w:r w:rsidR="00A7260D" w:rsidRPr="004E5893">
        <w:rPr>
          <w:sz w:val="10"/>
          <w:szCs w:val="10"/>
          <w:lang w:val="en-US"/>
        </w:rPr>
        <w:t>f</w:t>
      </w:r>
      <w:r w:rsidR="00A7260D" w:rsidRPr="0048478D">
        <w:rPr>
          <w:sz w:val="10"/>
          <w:szCs w:val="10"/>
          <w:vertAlign w:val="subscript"/>
        </w:rPr>
        <w:t>3</w:t>
      </w:r>
      <w:r w:rsidR="00A7260D" w:rsidRPr="0048478D">
        <w:rPr>
          <w:sz w:val="10"/>
          <w:szCs w:val="10"/>
        </w:rPr>
        <w:t>(</w:t>
      </w:r>
      <w:r w:rsidR="00A7260D" w:rsidRPr="004E5893">
        <w:rPr>
          <w:sz w:val="10"/>
          <w:szCs w:val="10"/>
          <w:lang w:val="en-US"/>
        </w:rPr>
        <w:t>t</w:t>
      </w:r>
      <w:r w:rsidR="00A7260D" w:rsidRPr="0048478D">
        <w:rPr>
          <w:sz w:val="10"/>
          <w:szCs w:val="10"/>
        </w:rPr>
        <w:t xml:space="preserve">), </w:t>
      </w:r>
      <w:r w:rsidR="00A7260D" w:rsidRPr="004E5893">
        <w:rPr>
          <w:sz w:val="10"/>
          <w:szCs w:val="10"/>
        </w:rPr>
        <w:t xml:space="preserve"> точка А назыв. полюсом. </w:t>
      </w:r>
      <w:r w:rsidRPr="004E5893">
        <w:rPr>
          <w:sz w:val="10"/>
          <w:szCs w:val="10"/>
        </w:rPr>
        <w:object w:dxaOrig="1965" w:dyaOrig="1860">
          <v:shape id="_x0000_i1026" type="#_x0000_t75" style="width:45.25pt;height:42.7pt" o:ole="" o:allowoverlap="f">
            <v:imagedata r:id="rId8" o:title=""/>
          </v:shape>
          <o:OLEObject Type="Embed" ProgID="Word.Picture.8" ShapeID="_x0000_i1026" DrawAspect="Content" ObjectID="_1293909706" r:id="rId9"/>
        </w:object>
      </w:r>
      <w:r w:rsidR="00A7260D" w:rsidRPr="004E5893">
        <w:rPr>
          <w:sz w:val="10"/>
          <w:szCs w:val="10"/>
        </w:rPr>
        <w:t>Плоское движение тв.тела слагается из поступательного движения, при котором все точки тела движу</w:t>
      </w:r>
      <w:r w:rsidR="00A7260D" w:rsidRPr="004E5893">
        <w:rPr>
          <w:sz w:val="10"/>
          <w:szCs w:val="10"/>
        </w:rPr>
        <w:t>т</w:t>
      </w:r>
      <w:r w:rsidR="00A7260D" w:rsidRPr="004E5893">
        <w:rPr>
          <w:sz w:val="10"/>
          <w:szCs w:val="10"/>
        </w:rPr>
        <w:t xml:space="preserve">ся так же, как полюс (А),и из вращательного движения вокруг этого полюса. Поступательное перемещение зависит от выбора полюса, а величина и направление угла поворота не зависят. </w:t>
      </w:r>
      <w:r w:rsidR="00A7260D" w:rsidRPr="004E5893">
        <w:rPr>
          <w:sz w:val="10"/>
          <w:szCs w:val="10"/>
          <w:u w:val="single"/>
        </w:rPr>
        <w:t>Скорости</w:t>
      </w:r>
      <w:r w:rsidR="00A7260D" w:rsidRPr="004E5893">
        <w:rPr>
          <w:sz w:val="10"/>
          <w:szCs w:val="10"/>
        </w:rPr>
        <w:t xml:space="preserve"> точек тела при плоском движении: </w:t>
      </w:r>
      <w:r w:rsidRPr="004E5893">
        <w:rPr>
          <w:position w:val="-12"/>
          <w:sz w:val="10"/>
          <w:szCs w:val="10"/>
        </w:rPr>
        <w:object w:dxaOrig="2040" w:dyaOrig="380">
          <v:shape id="_x0000_i1027" type="#_x0000_t75" style="width:56.05pt;height:10.2pt" o:ole="" fillcolor="window">
            <v:imagedata r:id="rId10" o:title=""/>
          </v:shape>
          <o:OLEObject Type="Embed" ProgID="Equation.3" ShapeID="_x0000_i1027" DrawAspect="Content" ObjectID="_1293909707" r:id="rId11"/>
        </w:object>
      </w:r>
      <w:r w:rsidR="00A7260D" w:rsidRPr="004E5893">
        <w:rPr>
          <w:sz w:val="10"/>
          <w:szCs w:val="10"/>
        </w:rPr>
        <w:t xml:space="preserve">; </w:t>
      </w:r>
      <w:r w:rsidRPr="004E5893">
        <w:rPr>
          <w:position w:val="-12"/>
          <w:sz w:val="10"/>
          <w:szCs w:val="10"/>
        </w:rPr>
        <w:object w:dxaOrig="1700" w:dyaOrig="380">
          <v:shape id="_x0000_i1028" type="#_x0000_t75" style="width:43.95pt;height:9.55pt" o:ole="" o:bordertopcolor="this" o:borderleftcolor="this" o:borderbottomcolor="this" o:borderrightcolor="this" fillcolor="window">
            <v:imagedata r:id="rId12" o:title=""/>
            <w10:bordertop type="single" width="4"/>
            <w10:borderleft type="single" width="4"/>
            <w10:borderbottom type="single" width="4"/>
            <w10:borderright type="single" width="4"/>
          </v:shape>
          <o:OLEObject Type="Embed" ProgID="Equation.3" ShapeID="_x0000_i1028" DrawAspect="Content" ObjectID="_1293909708" r:id="rId13"/>
        </w:object>
      </w:r>
      <w:r w:rsidR="00A7260D" w:rsidRPr="004E5893">
        <w:rPr>
          <w:sz w:val="10"/>
          <w:szCs w:val="10"/>
        </w:rPr>
        <w:t xml:space="preserve">,  </w:t>
      </w:r>
      <w:r w:rsidR="00A7260D" w:rsidRPr="004E5893">
        <w:rPr>
          <w:sz w:val="10"/>
          <w:szCs w:val="10"/>
          <w:bdr w:val="single" w:sz="4" w:space="0" w:color="auto"/>
          <w:lang w:val="en-US"/>
        </w:rPr>
        <w:t>v</w:t>
      </w:r>
      <w:r w:rsidR="00A7260D" w:rsidRPr="004E5893">
        <w:rPr>
          <w:sz w:val="10"/>
          <w:szCs w:val="10"/>
          <w:bdr w:val="single" w:sz="4" w:space="0" w:color="auto"/>
          <w:vertAlign w:val="subscript"/>
          <w:lang w:val="en-US"/>
        </w:rPr>
        <w:t>BA</w:t>
      </w:r>
      <w:r w:rsidR="00A7260D" w:rsidRPr="0048478D">
        <w:rPr>
          <w:sz w:val="10"/>
          <w:szCs w:val="10"/>
          <w:bdr w:val="single" w:sz="4" w:space="0" w:color="auto"/>
        </w:rPr>
        <w:t xml:space="preserve">= </w:t>
      </w:r>
      <w:r w:rsidR="00A7260D" w:rsidRPr="004E5893">
        <w:rPr>
          <w:sz w:val="10"/>
          <w:szCs w:val="10"/>
          <w:bdr w:val="single" w:sz="4" w:space="0" w:color="auto"/>
          <w:lang w:val="en-US"/>
        </w:rPr>
        <w:sym w:font="Symbol" w:char="F077"/>
      </w:r>
      <w:r w:rsidR="00A7260D" w:rsidRPr="004E5893">
        <w:rPr>
          <w:sz w:val="10"/>
          <w:szCs w:val="10"/>
          <w:bdr w:val="single" w:sz="4" w:space="0" w:color="auto"/>
          <w:lang w:val="en-US"/>
        </w:rPr>
        <w:sym w:font="Symbol" w:char="F0D7"/>
      </w:r>
      <w:r w:rsidR="00A7260D" w:rsidRPr="004E5893">
        <w:rPr>
          <w:sz w:val="10"/>
          <w:szCs w:val="10"/>
          <w:bdr w:val="single" w:sz="4" w:space="0" w:color="auto"/>
          <w:lang w:val="en-US"/>
        </w:rPr>
        <w:t>BA</w:t>
      </w:r>
      <w:r w:rsidR="00A7260D" w:rsidRPr="0048478D">
        <w:rPr>
          <w:sz w:val="10"/>
          <w:szCs w:val="10"/>
        </w:rPr>
        <w:t xml:space="preserve">, </w:t>
      </w:r>
      <w:r w:rsidR="00A7260D" w:rsidRPr="004E5893">
        <w:rPr>
          <w:sz w:val="10"/>
          <w:szCs w:val="10"/>
        </w:rPr>
        <w:t xml:space="preserve">т.е. скорость какой-либо точки В плоской фигуры равна геометрической сумме скорости полюса  А  и скорости точки  В  при вращении плоской фигуры вокруг полюса  А. Теорема: при плоском движении проекции скоростей двух точек тела на ось, проходящую через эти точки, равны между собой: </w:t>
      </w:r>
      <w:r w:rsidR="00A7260D" w:rsidRPr="004E5893">
        <w:rPr>
          <w:sz w:val="10"/>
          <w:szCs w:val="10"/>
          <w:lang w:val="en-US"/>
        </w:rPr>
        <w:t>v</w:t>
      </w:r>
      <w:r w:rsidR="00A7260D" w:rsidRPr="004E5893">
        <w:rPr>
          <w:sz w:val="10"/>
          <w:szCs w:val="10"/>
          <w:vertAlign w:val="subscript"/>
          <w:lang w:val="en-US"/>
        </w:rPr>
        <w:t>A</w:t>
      </w:r>
      <w:r w:rsidR="00A7260D" w:rsidRPr="004E5893">
        <w:rPr>
          <w:sz w:val="10"/>
          <w:szCs w:val="10"/>
          <w:lang w:val="en-US"/>
        </w:rPr>
        <w:t>cos</w:t>
      </w:r>
      <w:r w:rsidR="00A7260D" w:rsidRPr="004E5893">
        <w:rPr>
          <w:sz w:val="10"/>
          <w:szCs w:val="10"/>
          <w:lang w:val="en-US"/>
        </w:rPr>
        <w:sym w:font="Symbol" w:char="F061"/>
      </w:r>
      <w:r w:rsidR="00A7260D" w:rsidRPr="0048478D">
        <w:rPr>
          <w:sz w:val="10"/>
          <w:szCs w:val="10"/>
        </w:rPr>
        <w:t xml:space="preserve"> = </w:t>
      </w:r>
      <w:r w:rsidR="00A7260D" w:rsidRPr="004E5893">
        <w:rPr>
          <w:sz w:val="10"/>
          <w:szCs w:val="10"/>
          <w:lang w:val="en-US"/>
        </w:rPr>
        <w:t>v</w:t>
      </w:r>
      <w:r w:rsidR="00A7260D" w:rsidRPr="004E5893">
        <w:rPr>
          <w:sz w:val="10"/>
          <w:szCs w:val="10"/>
          <w:vertAlign w:val="subscript"/>
          <w:lang w:val="en-US"/>
        </w:rPr>
        <w:t>B</w:t>
      </w:r>
      <w:r w:rsidR="00A7260D" w:rsidRPr="004E5893">
        <w:rPr>
          <w:sz w:val="10"/>
          <w:szCs w:val="10"/>
          <w:lang w:val="en-US"/>
        </w:rPr>
        <w:t>cos</w:t>
      </w:r>
      <w:r w:rsidR="00A7260D" w:rsidRPr="004E5893">
        <w:rPr>
          <w:sz w:val="10"/>
          <w:szCs w:val="10"/>
          <w:lang w:val="en-US"/>
        </w:rPr>
        <w:sym w:font="Symbol" w:char="F062"/>
      </w:r>
      <w:r w:rsidR="00A7260D" w:rsidRPr="004E5893">
        <w:rPr>
          <w:sz w:val="10"/>
          <w:szCs w:val="10"/>
        </w:rPr>
        <w:t>.</w:t>
      </w:r>
      <w:r w:rsidRPr="004E5893">
        <w:rPr>
          <w:sz w:val="10"/>
          <w:szCs w:val="10"/>
        </w:rPr>
        <w:object w:dxaOrig="2115" w:dyaOrig="1785">
          <v:shape id="_x0000_i1029" type="#_x0000_t75" style="width:40.8pt;height:37.6pt" o:ole="" o:allowoverlap="f">
            <v:imagedata r:id="rId14" o:title="" cropright="5270f"/>
          </v:shape>
          <o:OLEObject Type="Embed" ProgID="Word.Picture.8" ShapeID="_x0000_i1029" DrawAspect="Content" ObjectID="_1293909709" r:id="rId15"/>
        </w:object>
      </w:r>
      <w:r w:rsidR="00A7260D" w:rsidRPr="004E5893">
        <w:rPr>
          <w:sz w:val="10"/>
          <w:szCs w:val="10"/>
        </w:rPr>
        <w:t xml:space="preserve"> </w:t>
      </w:r>
      <w:r w:rsidR="00A7260D" w:rsidRPr="004E5893">
        <w:rPr>
          <w:sz w:val="10"/>
          <w:szCs w:val="10"/>
          <w:u w:val="single"/>
        </w:rPr>
        <w:t>Мгновенный центр скоростей</w:t>
      </w:r>
      <w:r w:rsidR="00A7260D" w:rsidRPr="004E5893">
        <w:rPr>
          <w:sz w:val="10"/>
          <w:szCs w:val="10"/>
        </w:rPr>
        <w:t xml:space="preserve"> – точка плоской фигуры, скорость которой в данный момент равна нулю – Р. Если тело движется непоступательно, т.е. </w:t>
      </w:r>
      <w:r w:rsidR="00A7260D" w:rsidRPr="004E5893">
        <w:rPr>
          <w:sz w:val="10"/>
          <w:szCs w:val="10"/>
          <w:lang w:val="en-US"/>
        </w:rPr>
        <w:sym w:font="Symbol" w:char="F077"/>
      </w:r>
      <w:r w:rsidR="00A7260D" w:rsidRPr="004E5893">
        <w:rPr>
          <w:sz w:val="10"/>
          <w:szCs w:val="10"/>
          <w:lang w:val="en-US"/>
        </w:rPr>
        <w:sym w:font="Symbol" w:char="F0B9"/>
      </w:r>
      <w:r w:rsidR="00A7260D" w:rsidRPr="00A92D99">
        <w:rPr>
          <w:sz w:val="10"/>
          <w:szCs w:val="10"/>
        </w:rPr>
        <w:t xml:space="preserve">0, </w:t>
      </w:r>
      <w:r w:rsidR="00A7260D" w:rsidRPr="004E5893">
        <w:rPr>
          <w:sz w:val="10"/>
          <w:szCs w:val="10"/>
        </w:rPr>
        <w:t xml:space="preserve">то мгн.цент.ск. всегда существует. При поступательном движении м.ц.с. находится в </w:t>
      </w:r>
      <w:r w:rsidR="00A7260D" w:rsidRPr="004E5893">
        <w:rPr>
          <w:sz w:val="10"/>
          <w:szCs w:val="10"/>
        </w:rPr>
        <w:sym w:font="Symbol" w:char="F0A5"/>
      </w:r>
      <w:r w:rsidR="00A7260D" w:rsidRPr="004E5893">
        <w:rPr>
          <w:sz w:val="10"/>
          <w:szCs w:val="10"/>
        </w:rPr>
        <w:t xml:space="preserve">. </w:t>
      </w:r>
      <w:r w:rsidRPr="004E5893">
        <w:rPr>
          <w:position w:val="-12"/>
          <w:sz w:val="10"/>
          <w:szCs w:val="10"/>
        </w:rPr>
        <w:object w:dxaOrig="1420" w:dyaOrig="420">
          <v:shape id="_x0000_i1030" type="#_x0000_t75" style="width:38.25pt;height:11.45pt" o:ole="" o:bordertopcolor="this" o:borderleftcolor="this" o:borderbottomcolor="this" o:borderrightcolor="this" fillcolor="window">
            <v:imagedata r:id="rId16" o:title=""/>
            <w10:bordertop type="single" width="4"/>
            <w10:borderleft type="single" width="4"/>
            <w10:borderbottom type="single" width="4"/>
            <w10:borderright type="single" width="4"/>
          </v:shape>
          <o:OLEObject Type="Embed" ProgID="Equation.3" ShapeID="_x0000_i1030" DrawAspect="Content" ObjectID="_1293909710" r:id="rId17"/>
        </w:object>
      </w:r>
      <w:r w:rsidR="00A7260D" w:rsidRPr="004E5893">
        <w:rPr>
          <w:sz w:val="10"/>
          <w:szCs w:val="10"/>
        </w:rPr>
        <w:t xml:space="preserve"> – скорость любой точки плоской фигуры имеет модуль, равный произведению угловой скорости фигуры на длину отрезка, соединяющего точку с м.ц.с., и направлена </w:t>
      </w:r>
      <w:r w:rsidR="00A7260D" w:rsidRPr="004E5893">
        <w:rPr>
          <w:sz w:val="10"/>
          <w:szCs w:val="10"/>
        </w:rPr>
        <w:sym w:font="Symbol" w:char="F05E"/>
      </w:r>
      <w:r w:rsidR="00A7260D" w:rsidRPr="004E5893">
        <w:rPr>
          <w:sz w:val="10"/>
          <w:szCs w:val="10"/>
        </w:rPr>
        <w:t xml:space="preserve"> этому отрезку в сторону вращения фигуры. </w:t>
      </w:r>
      <w:r w:rsidRPr="004E5893">
        <w:rPr>
          <w:position w:val="-26"/>
          <w:sz w:val="10"/>
          <w:szCs w:val="10"/>
        </w:rPr>
        <w:object w:dxaOrig="1140" w:dyaOrig="700">
          <v:shape id="_x0000_i1031" type="#_x0000_t75" style="width:33.75pt;height:20.4pt" o:ole="" o:bordertopcolor="this" o:borderleftcolor="this" o:borderbottomcolor="this" o:borderrightcolor="this" fillcolor="window">
            <v:imagedata r:id="rId18" o:title=""/>
            <w10:bordertop type="single" width="4"/>
            <w10:borderleft type="single" width="4"/>
            <w10:borderbottom type="single" width="4"/>
            <w10:borderright type="single" width="4"/>
          </v:shape>
          <o:OLEObject Type="Embed" ProgID="Equation.3" ShapeID="_x0000_i1031" DrawAspect="Content" ObjectID="_1293909711" r:id="rId19"/>
        </w:object>
      </w:r>
      <w:r w:rsidR="00A7260D" w:rsidRPr="004E5893">
        <w:rPr>
          <w:sz w:val="10"/>
          <w:szCs w:val="10"/>
        </w:rPr>
        <w:t>, скорости точек тела пропорциональны их ра</w:t>
      </w:r>
      <w:r w:rsidR="00A7260D" w:rsidRPr="004E5893">
        <w:rPr>
          <w:sz w:val="10"/>
          <w:szCs w:val="10"/>
        </w:rPr>
        <w:t>с</w:t>
      </w:r>
      <w:r w:rsidR="00A7260D" w:rsidRPr="004E5893">
        <w:rPr>
          <w:sz w:val="10"/>
          <w:szCs w:val="10"/>
        </w:rPr>
        <w:t xml:space="preserve">стояниям до м.ц.с. </w:t>
      </w:r>
      <w:r w:rsidRPr="004E5893">
        <w:rPr>
          <w:position w:val="-26"/>
          <w:sz w:val="10"/>
          <w:szCs w:val="10"/>
        </w:rPr>
        <w:object w:dxaOrig="920" w:dyaOrig="700">
          <v:shape id="_x0000_i1032" type="#_x0000_t75" style="width:22.95pt;height:17.2pt" o:ole="" o:bordertopcolor="this" o:borderleftcolor="this" o:borderbottomcolor="this" o:borderrightcolor="this" fillcolor="window">
            <v:imagedata r:id="rId20" o:title=""/>
            <w10:bordertop type="single" width="4"/>
            <w10:borderleft type="single" width="4"/>
            <w10:borderbottom type="single" width="4"/>
            <w10:borderright type="single" width="4"/>
          </v:shape>
          <o:OLEObject Type="Embed" ProgID="Equation.3" ShapeID="_x0000_i1032" DrawAspect="Content" ObjectID="_1293909712" r:id="rId21"/>
        </w:object>
      </w:r>
      <w:r w:rsidR="00A7260D" w:rsidRPr="004E5893">
        <w:rPr>
          <w:sz w:val="10"/>
          <w:szCs w:val="10"/>
        </w:rPr>
        <w:t xml:space="preserve">, угловая скорость тела равна отношению скорости какой-нибудь точки к ее расстоянию до м.ц.с. </w:t>
      </w:r>
      <w:r w:rsidRPr="004E5893">
        <w:rPr>
          <w:sz w:val="10"/>
          <w:szCs w:val="10"/>
        </w:rPr>
        <w:object w:dxaOrig="4185" w:dyaOrig="2940">
          <v:shape id="_x0000_i1033" type="#_x0000_t75" style="width:77.1pt;height:54.15pt" o:ole="" o:allowoverlap="f">
            <v:imagedata r:id="rId22" o:title=""/>
          </v:shape>
          <o:OLEObject Type="Embed" ProgID="Word.Picture.8" ShapeID="_x0000_i1033" DrawAspect="Content" ObjectID="_1293909713" r:id="rId23"/>
        </w:object>
      </w:r>
      <w:r w:rsidR="00A7260D" w:rsidRPr="004E5893">
        <w:rPr>
          <w:sz w:val="10"/>
          <w:szCs w:val="10"/>
        </w:rPr>
        <w:t xml:space="preserve">Определение положения м.ц.с.: 1) м.ц.с. – точка пересечения перпендикуляров, восстановленных к скоростям точек (напр. в точке В  и точке  К); </w:t>
      </w:r>
      <w:r w:rsidR="00A7260D" w:rsidRPr="0048478D">
        <w:rPr>
          <w:sz w:val="10"/>
          <w:szCs w:val="10"/>
        </w:rPr>
        <w:t xml:space="preserve">2) </w:t>
      </w:r>
      <w:r w:rsidR="00A7260D" w:rsidRPr="004E5893">
        <w:rPr>
          <w:sz w:val="10"/>
          <w:szCs w:val="10"/>
        </w:rPr>
        <w:t>если скорости точек А  и  В  параллельны между собой и перпендикулярны АВ, то для определения м.ц.с. должны быть известны модули и направл</w:t>
      </w:r>
      <w:r w:rsidR="00A7260D" w:rsidRPr="004E5893">
        <w:rPr>
          <w:sz w:val="10"/>
          <w:szCs w:val="10"/>
        </w:rPr>
        <w:t>е</w:t>
      </w:r>
      <w:r w:rsidR="00A7260D" w:rsidRPr="004E5893">
        <w:rPr>
          <w:sz w:val="10"/>
          <w:szCs w:val="10"/>
        </w:rPr>
        <w:t xml:space="preserve">ния скоростей (см. </w:t>
      </w:r>
      <w:r w:rsidR="00A7260D" w:rsidRPr="004E5893">
        <w:rPr>
          <w:sz w:val="10"/>
          <w:szCs w:val="10"/>
          <w:lang w:val="en-US"/>
        </w:rPr>
        <w:t>v</w:t>
      </w:r>
      <w:r w:rsidR="00A7260D" w:rsidRPr="004E5893">
        <w:rPr>
          <w:sz w:val="10"/>
          <w:szCs w:val="10"/>
          <w:vertAlign w:val="subscript"/>
          <w:lang w:val="en-US"/>
        </w:rPr>
        <w:t>A</w:t>
      </w:r>
      <w:r w:rsidR="00A7260D" w:rsidRPr="0048478D">
        <w:rPr>
          <w:sz w:val="10"/>
          <w:szCs w:val="10"/>
        </w:rPr>
        <w:t xml:space="preserve"> </w:t>
      </w:r>
      <w:r w:rsidR="00A7260D" w:rsidRPr="004E5893">
        <w:rPr>
          <w:sz w:val="10"/>
          <w:szCs w:val="10"/>
        </w:rPr>
        <w:t>и</w:t>
      </w:r>
      <w:r w:rsidR="00A7260D" w:rsidRPr="0048478D">
        <w:rPr>
          <w:sz w:val="10"/>
          <w:szCs w:val="10"/>
        </w:rPr>
        <w:t xml:space="preserve"> </w:t>
      </w:r>
      <w:r w:rsidR="00A7260D" w:rsidRPr="004E5893">
        <w:rPr>
          <w:sz w:val="10"/>
          <w:szCs w:val="10"/>
          <w:lang w:val="en-US"/>
        </w:rPr>
        <w:t>v</w:t>
      </w:r>
      <w:r w:rsidR="00A7260D" w:rsidRPr="004E5893">
        <w:rPr>
          <w:sz w:val="10"/>
          <w:szCs w:val="10"/>
          <w:vertAlign w:val="subscript"/>
          <w:lang w:val="en-US"/>
        </w:rPr>
        <w:t>B</w:t>
      </w:r>
      <w:r w:rsidR="00A7260D" w:rsidRPr="0048478D">
        <w:rPr>
          <w:sz w:val="10"/>
          <w:szCs w:val="10"/>
        </w:rPr>
        <w:t xml:space="preserve">); 3) </w:t>
      </w:r>
      <w:r w:rsidR="00A7260D" w:rsidRPr="004E5893">
        <w:rPr>
          <w:sz w:val="10"/>
          <w:szCs w:val="10"/>
        </w:rPr>
        <w:t xml:space="preserve">если они при этом равны между собой, то м.ц.с. находится в </w:t>
      </w:r>
      <w:r w:rsidR="00A7260D" w:rsidRPr="004E5893">
        <w:rPr>
          <w:sz w:val="10"/>
          <w:szCs w:val="10"/>
        </w:rPr>
        <w:sym w:font="Symbol" w:char="F0A5"/>
      </w:r>
      <w:r w:rsidR="00A7260D" w:rsidRPr="004E5893">
        <w:rPr>
          <w:sz w:val="10"/>
          <w:szCs w:val="10"/>
        </w:rPr>
        <w:t xml:space="preserve">, а угловая скорость </w:t>
      </w:r>
      <w:r w:rsidR="00A7260D" w:rsidRPr="004E5893">
        <w:rPr>
          <w:sz w:val="10"/>
          <w:szCs w:val="10"/>
        </w:rPr>
        <w:sym w:font="Symbol" w:char="F077"/>
      </w:r>
      <w:r w:rsidR="00A7260D" w:rsidRPr="004E5893">
        <w:rPr>
          <w:sz w:val="10"/>
          <w:szCs w:val="10"/>
        </w:rPr>
        <w:t>=</w:t>
      </w:r>
      <w:r w:rsidR="00A7260D" w:rsidRPr="004E5893">
        <w:rPr>
          <w:sz w:val="10"/>
          <w:szCs w:val="10"/>
          <w:lang w:val="en-US"/>
        </w:rPr>
        <w:t>v</w:t>
      </w:r>
      <w:r w:rsidR="00A7260D" w:rsidRPr="004E5893">
        <w:rPr>
          <w:sz w:val="10"/>
          <w:szCs w:val="10"/>
          <w:vertAlign w:val="subscript"/>
          <w:lang w:val="en-US"/>
        </w:rPr>
        <w:t>A</w:t>
      </w:r>
      <w:r w:rsidR="00A7260D" w:rsidRPr="0048478D">
        <w:rPr>
          <w:sz w:val="10"/>
          <w:szCs w:val="10"/>
        </w:rPr>
        <w:t>/</w:t>
      </w:r>
      <w:r w:rsidR="00A7260D" w:rsidRPr="004E5893">
        <w:rPr>
          <w:sz w:val="10"/>
          <w:szCs w:val="10"/>
        </w:rPr>
        <w:sym w:font="Symbol" w:char="F0A5"/>
      </w:r>
      <w:r w:rsidR="00A7260D" w:rsidRPr="0048478D">
        <w:rPr>
          <w:sz w:val="10"/>
          <w:szCs w:val="10"/>
        </w:rPr>
        <w:t xml:space="preserve">=0; 4) </w:t>
      </w:r>
      <w:r w:rsidR="00A7260D" w:rsidRPr="004E5893">
        <w:rPr>
          <w:sz w:val="10"/>
          <w:szCs w:val="10"/>
        </w:rPr>
        <w:t>если известно, что скорости двух точек  А  и  В  равны, параллел</w:t>
      </w:r>
      <w:r w:rsidR="00A7260D" w:rsidRPr="004E5893">
        <w:rPr>
          <w:sz w:val="10"/>
          <w:szCs w:val="10"/>
        </w:rPr>
        <w:t>ь</w:t>
      </w:r>
      <w:r w:rsidR="00A7260D" w:rsidRPr="004E5893">
        <w:rPr>
          <w:sz w:val="10"/>
          <w:szCs w:val="10"/>
        </w:rPr>
        <w:t xml:space="preserve">ны и не перпендикулярны АВ, то м.ц.с. в  </w:t>
      </w:r>
      <w:r w:rsidR="00A7260D" w:rsidRPr="004E5893">
        <w:rPr>
          <w:sz w:val="10"/>
          <w:szCs w:val="10"/>
        </w:rPr>
        <w:sym w:font="Symbol" w:char="F0A5"/>
      </w:r>
      <w:r w:rsidR="00A7260D" w:rsidRPr="004E5893">
        <w:rPr>
          <w:sz w:val="10"/>
          <w:szCs w:val="10"/>
        </w:rPr>
        <w:t xml:space="preserve">, и угловая скорость </w:t>
      </w:r>
      <w:r w:rsidR="00A7260D" w:rsidRPr="004E5893">
        <w:rPr>
          <w:sz w:val="10"/>
          <w:szCs w:val="10"/>
        </w:rPr>
        <w:sym w:font="Symbol" w:char="F077"/>
      </w:r>
      <w:r w:rsidR="00A7260D" w:rsidRPr="004E5893">
        <w:rPr>
          <w:sz w:val="10"/>
          <w:szCs w:val="10"/>
        </w:rPr>
        <w:t>=</w:t>
      </w:r>
      <w:r w:rsidR="00A7260D" w:rsidRPr="004E5893">
        <w:rPr>
          <w:sz w:val="10"/>
          <w:szCs w:val="10"/>
          <w:lang w:val="en-US"/>
        </w:rPr>
        <w:t>v</w:t>
      </w:r>
      <w:r w:rsidR="00A7260D" w:rsidRPr="004E5893">
        <w:rPr>
          <w:sz w:val="10"/>
          <w:szCs w:val="10"/>
          <w:vertAlign w:val="subscript"/>
          <w:lang w:val="en-US"/>
        </w:rPr>
        <w:t>A</w:t>
      </w:r>
      <w:r w:rsidR="00A7260D" w:rsidRPr="0048478D">
        <w:rPr>
          <w:sz w:val="10"/>
          <w:szCs w:val="10"/>
        </w:rPr>
        <w:t>/</w:t>
      </w:r>
      <w:r w:rsidR="00A7260D" w:rsidRPr="004E5893">
        <w:rPr>
          <w:sz w:val="10"/>
          <w:szCs w:val="10"/>
        </w:rPr>
        <w:sym w:font="Symbol" w:char="F0A5"/>
      </w:r>
      <w:r w:rsidR="00A7260D" w:rsidRPr="0048478D">
        <w:rPr>
          <w:sz w:val="10"/>
          <w:szCs w:val="10"/>
        </w:rPr>
        <w:t xml:space="preserve">=0, </w:t>
      </w:r>
      <w:r w:rsidR="00A7260D" w:rsidRPr="004E5893">
        <w:rPr>
          <w:sz w:val="10"/>
          <w:szCs w:val="10"/>
        </w:rPr>
        <w:t>если это имеет место только к некоторый момент времени, то имеем мгновенное поступательное движение; 5) если плоская фигура катится без скольжения по неподвижной поверхн</w:t>
      </w:r>
      <w:r w:rsidR="00A7260D" w:rsidRPr="004E5893">
        <w:rPr>
          <w:sz w:val="10"/>
          <w:szCs w:val="10"/>
        </w:rPr>
        <w:t>о</w:t>
      </w:r>
      <w:r w:rsidR="00A7260D" w:rsidRPr="004E5893">
        <w:rPr>
          <w:sz w:val="10"/>
          <w:szCs w:val="10"/>
        </w:rPr>
        <w:t xml:space="preserve">сти, то м.ц.с. плоской фигуры будет в точке соприкасания. </w:t>
      </w:r>
      <w:r w:rsidR="00A7260D" w:rsidRPr="004E5893">
        <w:rPr>
          <w:sz w:val="10"/>
          <w:szCs w:val="10"/>
          <w:u w:val="single"/>
        </w:rPr>
        <w:t>Теорема Шаля</w:t>
      </w:r>
      <w:r w:rsidR="00A7260D" w:rsidRPr="004E5893">
        <w:rPr>
          <w:sz w:val="10"/>
          <w:szCs w:val="10"/>
        </w:rPr>
        <w:t xml:space="preserve">: плоскую фигуру можно переместить из одного положения в любое другое положение на плоскости одним поворотом этой фигуры вокруг некоторого неподвижного центра. Этот центр на неподвижной плоскости, совпадает с м.ц.с. и называется </w:t>
      </w:r>
      <w:r w:rsidR="00A7260D" w:rsidRPr="004E5893">
        <w:rPr>
          <w:sz w:val="10"/>
          <w:szCs w:val="10"/>
          <w:u w:val="single"/>
        </w:rPr>
        <w:t>мгнове</w:t>
      </w:r>
      <w:r w:rsidR="00A7260D" w:rsidRPr="004E5893">
        <w:rPr>
          <w:sz w:val="10"/>
          <w:szCs w:val="10"/>
          <w:u w:val="single"/>
        </w:rPr>
        <w:t>н</w:t>
      </w:r>
      <w:r w:rsidR="00A7260D" w:rsidRPr="004E5893">
        <w:rPr>
          <w:sz w:val="10"/>
          <w:szCs w:val="10"/>
          <w:u w:val="single"/>
        </w:rPr>
        <w:t>ным центром вращений</w:t>
      </w:r>
      <w:r w:rsidR="00A7260D" w:rsidRPr="004E5893">
        <w:rPr>
          <w:sz w:val="10"/>
          <w:szCs w:val="10"/>
        </w:rPr>
        <w:t xml:space="preserve"> (ось вращений). При движении плоской фигуры м.ц.с. непрерывно изменяет свое положение. Геометрич</w:t>
      </w:r>
      <w:r w:rsidR="00A7260D" w:rsidRPr="004E5893">
        <w:rPr>
          <w:sz w:val="10"/>
          <w:szCs w:val="10"/>
        </w:rPr>
        <w:t>е</w:t>
      </w:r>
      <w:r w:rsidR="00A7260D" w:rsidRPr="004E5893">
        <w:rPr>
          <w:sz w:val="10"/>
          <w:szCs w:val="10"/>
        </w:rPr>
        <w:t>ское место м.ц.с., отмеченных на неподвижной плоскости, назыв</w:t>
      </w:r>
      <w:r w:rsidR="00A7260D" w:rsidRPr="004E5893">
        <w:rPr>
          <w:sz w:val="10"/>
          <w:szCs w:val="10"/>
        </w:rPr>
        <w:t>а</w:t>
      </w:r>
      <w:r w:rsidR="00A7260D" w:rsidRPr="004E5893">
        <w:rPr>
          <w:sz w:val="10"/>
          <w:szCs w:val="10"/>
        </w:rPr>
        <w:t xml:space="preserve">ется </w:t>
      </w:r>
      <w:r w:rsidR="00A7260D" w:rsidRPr="004E5893">
        <w:rPr>
          <w:sz w:val="10"/>
          <w:szCs w:val="10"/>
          <w:u w:val="single"/>
        </w:rPr>
        <w:t>неподвижной центроидой</w:t>
      </w:r>
      <w:r w:rsidR="00A7260D" w:rsidRPr="004E5893">
        <w:rPr>
          <w:sz w:val="10"/>
          <w:szCs w:val="10"/>
        </w:rPr>
        <w:t xml:space="preserve">. Геометрическое место м.ц.с., отмеченных на плоскости фигуры, назыв. </w:t>
      </w:r>
      <w:r w:rsidR="00A7260D" w:rsidRPr="004E5893">
        <w:rPr>
          <w:sz w:val="10"/>
          <w:szCs w:val="10"/>
          <w:u w:val="single"/>
        </w:rPr>
        <w:t xml:space="preserve">подвижной центроидой </w:t>
      </w:r>
      <w:r w:rsidR="00A7260D" w:rsidRPr="004E5893">
        <w:rPr>
          <w:sz w:val="10"/>
          <w:szCs w:val="10"/>
        </w:rPr>
        <w:t>(колесо катится по прямой: неподвижная центроида – прямая, подвижная – окружность). При движении плоской фигуры подви</w:t>
      </w:r>
      <w:r w:rsidR="00A7260D" w:rsidRPr="004E5893">
        <w:rPr>
          <w:sz w:val="10"/>
          <w:szCs w:val="10"/>
        </w:rPr>
        <w:t>ж</w:t>
      </w:r>
      <w:r w:rsidR="00A7260D" w:rsidRPr="004E5893">
        <w:rPr>
          <w:sz w:val="10"/>
          <w:szCs w:val="10"/>
        </w:rPr>
        <w:t>ная центроида катится без скольжения по неподвижной центроиде (теорема Пуансо).</w:t>
      </w:r>
    </w:p>
    <w:p w:rsidR="00416A48" w:rsidRPr="004E5893" w:rsidRDefault="004E5893">
      <w:pPr>
        <w:rPr>
          <w:sz w:val="10"/>
          <w:szCs w:val="10"/>
        </w:rPr>
      </w:pPr>
      <w:r w:rsidRPr="004E5893">
        <w:rPr>
          <w:sz w:val="10"/>
          <w:szCs w:val="10"/>
        </w:rPr>
        <w:object w:dxaOrig="2355" w:dyaOrig="3255">
          <v:shape id="_x0000_i1034" type="#_x0000_t75" style="width:48.4pt;height:73.9pt" o:ole="" o:allowoverlap="f">
            <v:imagedata r:id="rId24" o:title="" cropright="6311f"/>
          </v:shape>
          <o:OLEObject Type="Embed" ProgID="Word.Picture.8" ShapeID="_x0000_i1034" DrawAspect="Content" ObjectID="_1293909714" r:id="rId25"/>
        </w:object>
      </w:r>
      <w:r w:rsidR="00A7260D" w:rsidRPr="004E5893">
        <w:rPr>
          <w:sz w:val="10"/>
          <w:szCs w:val="10"/>
          <w:u w:val="single"/>
        </w:rPr>
        <w:t>Ускорения</w:t>
      </w:r>
      <w:r w:rsidR="00A7260D" w:rsidRPr="004E5893">
        <w:rPr>
          <w:sz w:val="10"/>
          <w:szCs w:val="10"/>
        </w:rPr>
        <w:t xml:space="preserve"> точек: </w:t>
      </w:r>
      <w:r w:rsidRPr="004E5893">
        <w:rPr>
          <w:position w:val="-28"/>
          <w:sz w:val="10"/>
          <w:szCs w:val="10"/>
        </w:rPr>
        <w:object w:dxaOrig="4420" w:dyaOrig="720">
          <v:shape id="_x0000_i1035" type="#_x0000_t75" style="width:124.9pt;height:20.4pt" o:ole="" fillcolor="window">
            <v:imagedata r:id="rId26" o:title=""/>
          </v:shape>
          <o:OLEObject Type="Embed" ProgID="Equation.3" ShapeID="_x0000_i1035" DrawAspect="Content" ObjectID="_1293909715" r:id="rId27"/>
        </w:object>
      </w:r>
      <w:r w:rsidR="00A7260D" w:rsidRPr="004E5893">
        <w:rPr>
          <w:sz w:val="10"/>
          <w:szCs w:val="10"/>
        </w:rPr>
        <w:t>,</w:t>
      </w:r>
    </w:p>
    <w:p w:rsidR="00416A48" w:rsidRPr="004E5893" w:rsidRDefault="004E5893">
      <w:pPr>
        <w:rPr>
          <w:sz w:val="10"/>
          <w:szCs w:val="10"/>
        </w:rPr>
      </w:pPr>
      <w:r w:rsidRPr="004E5893">
        <w:rPr>
          <w:position w:val="-12"/>
          <w:sz w:val="10"/>
          <w:szCs w:val="10"/>
        </w:rPr>
        <w:object w:dxaOrig="3700" w:dyaOrig="440">
          <v:shape id="_x0000_i1036" type="#_x0000_t75" style="width:124.25pt;height:14.65pt" o:ole="" o:bordertopcolor="this" o:borderleftcolor="this" o:borderbottomcolor="this" o:borderrightcolor="this" fillcolor="window">
            <v:imagedata r:id="rId28" o:title=""/>
            <w10:bordertop type="single" width="4"/>
            <w10:borderleft type="single" width="4"/>
            <w10:borderbottom type="single" width="4"/>
            <w10:borderright type="single" width="4"/>
          </v:shape>
          <o:OLEObject Type="Embed" ProgID="Equation.3" ShapeID="_x0000_i1036" DrawAspect="Content" ObjectID="_1293909716" r:id="rId29"/>
        </w:object>
      </w:r>
      <w:r w:rsidR="00A7260D" w:rsidRPr="004E5893">
        <w:rPr>
          <w:sz w:val="10"/>
          <w:szCs w:val="10"/>
        </w:rPr>
        <w:t xml:space="preserve"> – ускорение любой точки (В) фигуры геометрически складывается из ускорения полюса (А) и центростремительного и вращательного ускорений во вращательном движении тела относительно полюса. </w:t>
      </w:r>
      <w:r w:rsidRPr="004E5893">
        <w:rPr>
          <w:position w:val="-12"/>
          <w:sz w:val="10"/>
          <w:szCs w:val="10"/>
        </w:rPr>
        <w:object w:dxaOrig="1680" w:dyaOrig="440">
          <v:shape id="_x0000_i1037" type="#_x0000_t75" style="width:52.25pt;height:13.4pt" o:ole="" o:bordertopcolor="this" o:borderleftcolor="this" o:borderbottomcolor="this" o:borderrightcolor="this" fillcolor="window">
            <v:imagedata r:id="rId30" o:title=""/>
            <w10:bordertop type="single" width="4"/>
            <w10:borderleft type="single" width="4"/>
            <w10:borderbottom type="single" width="4"/>
            <w10:borderright type="single" width="4"/>
          </v:shape>
          <o:OLEObject Type="Embed" ProgID="Equation.3" ShapeID="_x0000_i1037" DrawAspect="Content" ObjectID="_1293909717" r:id="rId31"/>
        </w:object>
      </w:r>
      <w:r w:rsidR="00A7260D" w:rsidRPr="004E5893">
        <w:rPr>
          <w:sz w:val="10"/>
          <w:szCs w:val="10"/>
        </w:rPr>
        <w:t xml:space="preserve">, </w:t>
      </w:r>
      <w:r w:rsidRPr="004E5893">
        <w:rPr>
          <w:position w:val="-12"/>
          <w:sz w:val="10"/>
          <w:szCs w:val="10"/>
        </w:rPr>
        <w:object w:dxaOrig="1460" w:dyaOrig="440">
          <v:shape id="_x0000_i1038" type="#_x0000_t75" style="width:49.05pt;height:14.65pt" o:ole="" o:bordertopcolor="this" o:borderleftcolor="this" o:borderbottomcolor="this" o:borderrightcolor="this" fillcolor="window">
            <v:imagedata r:id="rId32" o:title=""/>
            <w10:bordertop type="single" width="4"/>
            <w10:borderleft type="single" width="4"/>
            <w10:borderbottom type="single" width="4"/>
            <w10:borderright type="single" width="4"/>
          </v:shape>
          <o:OLEObject Type="Embed" ProgID="Equation.3" ShapeID="_x0000_i1038" DrawAspect="Content" ObjectID="_1293909718" r:id="rId33"/>
        </w:object>
      </w:r>
      <w:r w:rsidR="00A7260D" w:rsidRPr="004E5893">
        <w:rPr>
          <w:sz w:val="10"/>
          <w:szCs w:val="10"/>
        </w:rPr>
        <w:t xml:space="preserve">, </w:t>
      </w:r>
      <w:r w:rsidRPr="004E5893">
        <w:rPr>
          <w:position w:val="-36"/>
          <w:sz w:val="10"/>
          <w:szCs w:val="10"/>
        </w:rPr>
        <w:object w:dxaOrig="1900" w:dyaOrig="859">
          <v:shape id="_x0000_i1039" type="#_x0000_t75" style="width:45.25pt;height:20.4pt" o:ole="" o:bordertopcolor="this" o:borderleftcolor="this" o:borderbottomcolor="this" o:borderrightcolor="this" fillcolor="window">
            <v:imagedata r:id="rId34" o:title=""/>
            <w10:bordertop type="single" width="4"/>
            <w10:borderleft type="single" width="4"/>
            <w10:borderbottom type="single" width="4"/>
            <w10:borderright type="single" width="4"/>
          </v:shape>
          <o:OLEObject Type="Embed" ProgID="Equation.3" ShapeID="_x0000_i1039" DrawAspect="Content" ObjectID="_1293909719" r:id="rId35"/>
        </w:object>
      </w:r>
      <w:r w:rsidR="00A7260D" w:rsidRPr="004E5893">
        <w:rPr>
          <w:sz w:val="10"/>
          <w:szCs w:val="10"/>
        </w:rPr>
        <w:t xml:space="preserve">, </w:t>
      </w:r>
      <w:r w:rsidRPr="004E5893">
        <w:rPr>
          <w:position w:val="-12"/>
          <w:sz w:val="10"/>
          <w:szCs w:val="10"/>
        </w:rPr>
        <w:object w:dxaOrig="2260" w:dyaOrig="480">
          <v:shape id="_x0000_i1040" type="#_x0000_t75" style="width:63.1pt;height:13.4pt" o:ole="" o:bordertopcolor="this" o:borderleftcolor="this" o:borderbottomcolor="this" o:borderrightcolor="this" fillcolor="window">
            <v:imagedata r:id="rId36" o:title=""/>
            <w10:bordertop type="single" width="4"/>
            <w10:borderleft type="single" width="4"/>
            <w10:borderbottom type="single" width="4"/>
            <w10:borderright type="single" width="4"/>
          </v:shape>
          <o:OLEObject Type="Embed" ProgID="Equation.3" ShapeID="_x0000_i1040" DrawAspect="Content" ObjectID="_1293909720" r:id="rId37"/>
        </w:object>
      </w:r>
      <w:r w:rsidR="00A7260D" w:rsidRPr="004E5893">
        <w:rPr>
          <w:sz w:val="10"/>
          <w:szCs w:val="10"/>
        </w:rPr>
        <w:t xml:space="preserve">. </w:t>
      </w:r>
      <w:r w:rsidRPr="004E5893">
        <w:rPr>
          <w:sz w:val="10"/>
          <w:szCs w:val="10"/>
        </w:rPr>
        <w:object w:dxaOrig="2640" w:dyaOrig="2355">
          <v:shape id="_x0000_i1041" type="#_x0000_t75" style="width:56.05pt;height:51.6pt" o:ole="" o:allowoverlap="f">
            <v:imagedata r:id="rId38" o:title="" croptop="3155f" cropbottom="1578f" cropleft="2815f" cropright="2815f"/>
          </v:shape>
          <o:OLEObject Type="Embed" ProgID="Word.Picture.8" ShapeID="_x0000_i1041" DrawAspect="Content" ObjectID="_1293909721" r:id="rId39"/>
        </w:object>
      </w:r>
      <w:r w:rsidR="00A7260D" w:rsidRPr="004E5893">
        <w:rPr>
          <w:sz w:val="10"/>
          <w:szCs w:val="10"/>
          <w:u w:val="single"/>
        </w:rPr>
        <w:t>Мгновенный центр ускорений</w:t>
      </w:r>
      <w:r w:rsidR="00A7260D" w:rsidRPr="004E5893">
        <w:rPr>
          <w:sz w:val="10"/>
          <w:szCs w:val="10"/>
        </w:rPr>
        <w:t xml:space="preserve"> – точка (</w:t>
      </w:r>
      <w:r w:rsidR="00A7260D" w:rsidRPr="004E5893">
        <w:rPr>
          <w:rFonts w:ascii="Arial" w:hAnsi="Arial"/>
          <w:sz w:val="10"/>
          <w:szCs w:val="10"/>
          <w:lang w:val="en-US"/>
        </w:rPr>
        <w:t>Q</w:t>
      </w:r>
      <w:r w:rsidR="00A7260D" w:rsidRPr="0048478D">
        <w:rPr>
          <w:sz w:val="10"/>
          <w:szCs w:val="10"/>
        </w:rPr>
        <w:t>)</w:t>
      </w:r>
      <w:r w:rsidR="00A7260D" w:rsidRPr="004E5893">
        <w:rPr>
          <w:sz w:val="10"/>
          <w:szCs w:val="10"/>
        </w:rPr>
        <w:t xml:space="preserve"> плоской фигуры, ускорение которой в данный момент времени равно нулю. Для его построения из точки А откладываем под углом </w:t>
      </w:r>
      <w:r w:rsidRPr="004E5893">
        <w:rPr>
          <w:position w:val="-28"/>
          <w:sz w:val="10"/>
          <w:szCs w:val="10"/>
        </w:rPr>
        <w:object w:dxaOrig="1480" w:dyaOrig="720">
          <v:shape id="_x0000_i1042" type="#_x0000_t75" style="width:44.6pt;height:21.65pt" o:ole="" fillcolor="window">
            <v:imagedata r:id="rId40" o:title=""/>
          </v:shape>
          <o:OLEObject Type="Embed" ProgID="Equation.3" ShapeID="_x0000_i1042" DrawAspect="Content" ObjectID="_1293909722" r:id="rId41"/>
        </w:object>
      </w:r>
      <w:r w:rsidR="00A7260D" w:rsidRPr="004E5893">
        <w:rPr>
          <w:sz w:val="10"/>
          <w:szCs w:val="10"/>
        </w:rPr>
        <w:t xml:space="preserve"> к ускорению а</w:t>
      </w:r>
      <w:r w:rsidR="00A7260D" w:rsidRPr="004E5893">
        <w:rPr>
          <w:sz w:val="10"/>
          <w:szCs w:val="10"/>
          <w:vertAlign w:val="subscript"/>
        </w:rPr>
        <w:t>А</w:t>
      </w:r>
      <w:r w:rsidR="00A7260D" w:rsidRPr="004E5893">
        <w:rPr>
          <w:sz w:val="10"/>
          <w:szCs w:val="10"/>
        </w:rPr>
        <w:t xml:space="preserve"> отрезок </w:t>
      </w:r>
      <w:r w:rsidRPr="004E5893">
        <w:rPr>
          <w:position w:val="-36"/>
          <w:sz w:val="10"/>
          <w:szCs w:val="10"/>
        </w:rPr>
        <w:object w:dxaOrig="1860" w:dyaOrig="800">
          <v:shape id="_x0000_i1043" type="#_x0000_t75" style="width:51.6pt;height:22.3pt" o:ole="" fillcolor="window">
            <v:imagedata r:id="rId42" o:title=""/>
          </v:shape>
          <o:OLEObject Type="Embed" ProgID="Equation.3" ShapeID="_x0000_i1043" DrawAspect="Content" ObjectID="_1293909723" r:id="rId43"/>
        </w:object>
      </w:r>
      <w:r w:rsidR="00A7260D" w:rsidRPr="004E5893">
        <w:rPr>
          <w:sz w:val="10"/>
          <w:szCs w:val="10"/>
        </w:rPr>
        <w:t xml:space="preserve">, при этом угол откладывается от ускорения в сторону, направления углового ускорения </w:t>
      </w:r>
      <w:r w:rsidR="00A7260D" w:rsidRPr="004E5893">
        <w:rPr>
          <w:sz w:val="10"/>
          <w:szCs w:val="10"/>
        </w:rPr>
        <w:sym w:font="Symbol" w:char="F065"/>
      </w:r>
      <w:r w:rsidR="00A7260D" w:rsidRPr="004E5893">
        <w:rPr>
          <w:sz w:val="10"/>
          <w:szCs w:val="10"/>
        </w:rPr>
        <w:t xml:space="preserve">. Модули ускорений точек плоской фигуры пропорциональны расстояниям от этих точек до мгн.ц. ускорений, а векторы ускорений составляют с отрезками, соединяющими эти точки и м.ц.у. один и тот же угол </w:t>
      </w:r>
      <w:r w:rsidRPr="004E5893">
        <w:rPr>
          <w:position w:val="-28"/>
          <w:sz w:val="10"/>
          <w:szCs w:val="10"/>
        </w:rPr>
        <w:object w:dxaOrig="1480" w:dyaOrig="720">
          <v:shape id="_x0000_i1044" type="#_x0000_t75" style="width:41.4pt;height:20.4pt" o:ole="" fillcolor="window">
            <v:imagedata r:id="rId40" o:title=""/>
          </v:shape>
          <o:OLEObject Type="Embed" ProgID="Equation.3" ShapeID="_x0000_i1044" DrawAspect="Content" ObjectID="_1293909724" r:id="rId44"/>
        </w:object>
      </w:r>
      <w:r w:rsidR="00A7260D" w:rsidRPr="004E5893">
        <w:rPr>
          <w:sz w:val="10"/>
          <w:szCs w:val="10"/>
        </w:rPr>
        <w:t xml:space="preserve">:    </w:t>
      </w:r>
      <w:r w:rsidRPr="004E5893">
        <w:rPr>
          <w:position w:val="-34"/>
          <w:sz w:val="10"/>
          <w:szCs w:val="10"/>
        </w:rPr>
        <w:object w:dxaOrig="1180" w:dyaOrig="780">
          <v:shape id="_x0000_i1045" type="#_x0000_t75" style="width:32.5pt;height:21.65pt" o:ole="" o:bordertopcolor="this" o:borderleftcolor="this" o:borderbottomcolor="this" o:borderrightcolor="this" fillcolor="window">
            <v:imagedata r:id="rId45" o:title=""/>
            <w10:bordertop type="single" width="4"/>
            <w10:borderleft type="single" width="4"/>
            <w10:borderbottom type="single" width="4"/>
            <w10:borderright type="single" width="4"/>
          </v:shape>
          <o:OLEObject Type="Embed" ProgID="Equation.3" ShapeID="_x0000_i1045" DrawAspect="Content" ObjectID="_1293909725" r:id="rId46"/>
        </w:object>
      </w:r>
      <w:r w:rsidR="00A7260D" w:rsidRPr="004E5893">
        <w:rPr>
          <w:sz w:val="10"/>
          <w:szCs w:val="10"/>
        </w:rPr>
        <w:t>. Мгновенный центр скор</w:t>
      </w:r>
      <w:r w:rsidR="00A7260D" w:rsidRPr="004E5893">
        <w:rPr>
          <w:sz w:val="10"/>
          <w:szCs w:val="10"/>
        </w:rPr>
        <w:t>о</w:t>
      </w:r>
      <w:r w:rsidR="00A7260D" w:rsidRPr="004E5893">
        <w:rPr>
          <w:sz w:val="10"/>
          <w:szCs w:val="10"/>
        </w:rPr>
        <w:t xml:space="preserve">стей Р и мгновенный центр ускорений </w:t>
      </w:r>
      <w:r w:rsidR="00A7260D" w:rsidRPr="004E5893">
        <w:rPr>
          <w:sz w:val="10"/>
          <w:szCs w:val="10"/>
          <w:lang w:val="en-US"/>
        </w:rPr>
        <w:t>Q</w:t>
      </w:r>
      <w:r w:rsidR="00A7260D" w:rsidRPr="004E5893">
        <w:rPr>
          <w:sz w:val="10"/>
          <w:szCs w:val="10"/>
        </w:rPr>
        <w:t xml:space="preserve"> являются различными точками плоской фигуры.</w:t>
      </w:r>
    </w:p>
    <w:p w:rsidR="00416A48" w:rsidRPr="004E5893" w:rsidRDefault="00A7260D">
      <w:pPr>
        <w:rPr>
          <w:sz w:val="10"/>
          <w:szCs w:val="10"/>
          <w:u w:val="single"/>
        </w:rPr>
      </w:pPr>
      <w:r w:rsidRPr="004E5893">
        <w:rPr>
          <w:sz w:val="10"/>
          <w:szCs w:val="10"/>
          <w:u w:val="single"/>
        </w:rPr>
        <w:t>Сферическое движение твердого тела.</w:t>
      </w:r>
    </w:p>
    <w:p w:rsidR="00416A48" w:rsidRPr="0048478D" w:rsidRDefault="004E5893">
      <w:pPr>
        <w:rPr>
          <w:sz w:val="10"/>
          <w:szCs w:val="10"/>
        </w:rPr>
      </w:pPr>
      <w:r w:rsidRPr="004E5893">
        <w:rPr>
          <w:sz w:val="10"/>
          <w:szCs w:val="10"/>
        </w:rPr>
        <w:object w:dxaOrig="3450" w:dyaOrig="2820">
          <v:shape id="_x0000_i1046" type="#_x0000_t75" style="width:76.45pt;height:61.8pt" o:ole="" o:allowoverlap="f">
            <v:imagedata r:id="rId47" o:title=""/>
          </v:shape>
          <o:OLEObject Type="Embed" ProgID="Word.Picture.8" ShapeID="_x0000_i1046" DrawAspect="Content" ObjectID="_1293909726" r:id="rId48"/>
        </w:object>
      </w:r>
      <w:r w:rsidR="00A7260D" w:rsidRPr="004E5893">
        <w:rPr>
          <w:sz w:val="10"/>
          <w:szCs w:val="10"/>
        </w:rPr>
        <w:t>Сф.движ – движение твердого тела, одна из точек которого во все время движения остается неподвижной (напр. движение волчка). Точки тела движутся по сферическим поверхностям. Положение тела определяют при помощи трех углов. Для этого задаются две системы координат: неподвижная О</w:t>
      </w:r>
      <w:r w:rsidR="00A7260D" w:rsidRPr="004E5893">
        <w:rPr>
          <w:sz w:val="10"/>
          <w:szCs w:val="10"/>
          <w:lang w:val="en-US"/>
        </w:rPr>
        <w:t>xyz</w:t>
      </w:r>
      <w:r w:rsidR="00A7260D" w:rsidRPr="0048478D">
        <w:rPr>
          <w:sz w:val="10"/>
          <w:szCs w:val="10"/>
        </w:rPr>
        <w:t xml:space="preserve"> </w:t>
      </w:r>
      <w:r w:rsidR="00A7260D" w:rsidRPr="004E5893">
        <w:rPr>
          <w:sz w:val="10"/>
          <w:szCs w:val="10"/>
        </w:rPr>
        <w:t>и подвижная О</w:t>
      </w:r>
      <w:r w:rsidR="00A7260D" w:rsidRPr="004E5893">
        <w:rPr>
          <w:sz w:val="10"/>
          <w:szCs w:val="10"/>
        </w:rPr>
        <w:sym w:font="Symbol" w:char="F078"/>
      </w:r>
      <w:r w:rsidR="00A7260D" w:rsidRPr="004E5893">
        <w:rPr>
          <w:sz w:val="10"/>
          <w:szCs w:val="10"/>
        </w:rPr>
        <w:sym w:font="Symbol" w:char="F068"/>
      </w:r>
      <w:r w:rsidR="00A7260D" w:rsidRPr="004E5893">
        <w:rPr>
          <w:sz w:val="10"/>
          <w:szCs w:val="10"/>
        </w:rPr>
        <w:sym w:font="Symbol" w:char="F056"/>
      </w:r>
      <w:r w:rsidR="00A7260D" w:rsidRPr="004E5893">
        <w:rPr>
          <w:sz w:val="10"/>
          <w:szCs w:val="10"/>
        </w:rPr>
        <w:t>, связанная с твердым телом. Линия О</w:t>
      </w:r>
      <w:r w:rsidR="00A7260D" w:rsidRPr="004E5893">
        <w:rPr>
          <w:sz w:val="10"/>
          <w:szCs w:val="10"/>
          <w:lang w:val="en-US"/>
        </w:rPr>
        <w:t>J</w:t>
      </w:r>
      <w:r w:rsidR="00A7260D" w:rsidRPr="004E5893">
        <w:rPr>
          <w:sz w:val="10"/>
          <w:szCs w:val="10"/>
        </w:rPr>
        <w:t xml:space="preserve"> – линия узлов, задаются углы: </w:t>
      </w:r>
      <w:r w:rsidR="00A7260D" w:rsidRPr="004E5893">
        <w:rPr>
          <w:sz w:val="10"/>
          <w:szCs w:val="10"/>
        </w:rPr>
        <w:sym w:font="Symbol" w:char="F059"/>
      </w:r>
      <w:r w:rsidR="00A7260D" w:rsidRPr="004E5893">
        <w:rPr>
          <w:sz w:val="10"/>
          <w:szCs w:val="10"/>
        </w:rPr>
        <w:t xml:space="preserve"> – угол прецессии, </w:t>
      </w:r>
      <w:r w:rsidR="00A7260D" w:rsidRPr="004E5893">
        <w:rPr>
          <w:sz w:val="10"/>
          <w:szCs w:val="10"/>
        </w:rPr>
        <w:sym w:font="Symbol" w:char="F071"/>
      </w:r>
      <w:r w:rsidR="00A7260D" w:rsidRPr="004E5893">
        <w:rPr>
          <w:sz w:val="10"/>
          <w:szCs w:val="10"/>
        </w:rPr>
        <w:t xml:space="preserve"> – угол нутации, </w:t>
      </w:r>
      <w:r w:rsidR="00A7260D" w:rsidRPr="004E5893">
        <w:rPr>
          <w:sz w:val="10"/>
          <w:szCs w:val="10"/>
        </w:rPr>
        <w:sym w:font="Symbol" w:char="F06A"/>
      </w:r>
      <w:r w:rsidR="00A7260D" w:rsidRPr="004E5893">
        <w:rPr>
          <w:sz w:val="10"/>
          <w:szCs w:val="10"/>
        </w:rPr>
        <w:t xml:space="preserve"> – угол собственного вращения — углы</w:t>
      </w:r>
      <w:r w:rsidR="00A7260D" w:rsidRPr="0048478D">
        <w:rPr>
          <w:sz w:val="10"/>
          <w:szCs w:val="10"/>
        </w:rPr>
        <w:t xml:space="preserve"> </w:t>
      </w:r>
      <w:r w:rsidR="00A7260D" w:rsidRPr="004E5893">
        <w:rPr>
          <w:sz w:val="10"/>
          <w:szCs w:val="10"/>
        </w:rPr>
        <w:t xml:space="preserve">Эйлера. Таким образом уравнения сферического движения: </w:t>
      </w:r>
      <w:r w:rsidR="00A7260D" w:rsidRPr="004E5893">
        <w:rPr>
          <w:sz w:val="10"/>
          <w:szCs w:val="10"/>
        </w:rPr>
        <w:sym w:font="Symbol" w:char="F059"/>
      </w:r>
      <w:r w:rsidR="00A7260D" w:rsidRPr="004E5893">
        <w:rPr>
          <w:sz w:val="10"/>
          <w:szCs w:val="10"/>
        </w:rPr>
        <w:t>=</w:t>
      </w:r>
      <w:r w:rsidR="00A7260D" w:rsidRPr="004E5893">
        <w:rPr>
          <w:sz w:val="10"/>
          <w:szCs w:val="10"/>
          <w:lang w:val="en-US"/>
        </w:rPr>
        <w:t>f</w:t>
      </w:r>
      <w:r w:rsidR="00A7260D" w:rsidRPr="0048478D">
        <w:rPr>
          <w:sz w:val="10"/>
          <w:szCs w:val="10"/>
          <w:vertAlign w:val="subscript"/>
        </w:rPr>
        <w:t>1</w:t>
      </w:r>
      <w:r w:rsidR="00A7260D" w:rsidRPr="0048478D">
        <w:rPr>
          <w:sz w:val="10"/>
          <w:szCs w:val="10"/>
        </w:rPr>
        <w:t>(</w:t>
      </w:r>
      <w:r w:rsidR="00A7260D" w:rsidRPr="004E5893">
        <w:rPr>
          <w:sz w:val="10"/>
          <w:szCs w:val="10"/>
          <w:lang w:val="en-US"/>
        </w:rPr>
        <w:t>t</w:t>
      </w:r>
      <w:r w:rsidR="00A7260D" w:rsidRPr="0048478D">
        <w:rPr>
          <w:sz w:val="10"/>
          <w:szCs w:val="10"/>
        </w:rPr>
        <w:t xml:space="preserve">); </w:t>
      </w:r>
      <w:r w:rsidR="00A7260D" w:rsidRPr="004E5893">
        <w:rPr>
          <w:sz w:val="10"/>
          <w:szCs w:val="10"/>
        </w:rPr>
        <w:sym w:font="Symbol" w:char="F071"/>
      </w:r>
      <w:r w:rsidR="00A7260D" w:rsidRPr="0048478D">
        <w:rPr>
          <w:sz w:val="10"/>
          <w:szCs w:val="10"/>
        </w:rPr>
        <w:t>=</w:t>
      </w:r>
      <w:r w:rsidR="00A7260D" w:rsidRPr="004E5893">
        <w:rPr>
          <w:sz w:val="10"/>
          <w:szCs w:val="10"/>
          <w:lang w:val="en-US"/>
        </w:rPr>
        <w:t>f</w:t>
      </w:r>
      <w:r w:rsidR="00A7260D" w:rsidRPr="0048478D">
        <w:rPr>
          <w:sz w:val="10"/>
          <w:szCs w:val="10"/>
          <w:vertAlign w:val="subscript"/>
        </w:rPr>
        <w:t>2</w:t>
      </w:r>
      <w:r w:rsidR="00A7260D" w:rsidRPr="0048478D">
        <w:rPr>
          <w:sz w:val="10"/>
          <w:szCs w:val="10"/>
        </w:rPr>
        <w:t>(</w:t>
      </w:r>
      <w:r w:rsidR="00A7260D" w:rsidRPr="004E5893">
        <w:rPr>
          <w:sz w:val="10"/>
          <w:szCs w:val="10"/>
          <w:lang w:val="en-US"/>
        </w:rPr>
        <w:t>t</w:t>
      </w:r>
      <w:r w:rsidR="00A7260D" w:rsidRPr="0048478D">
        <w:rPr>
          <w:sz w:val="10"/>
          <w:szCs w:val="10"/>
        </w:rPr>
        <w:t xml:space="preserve">); </w:t>
      </w:r>
      <w:r w:rsidR="00A7260D" w:rsidRPr="004E5893">
        <w:rPr>
          <w:sz w:val="10"/>
          <w:szCs w:val="10"/>
        </w:rPr>
        <w:sym w:font="Symbol" w:char="F06A"/>
      </w:r>
      <w:r w:rsidR="00A7260D" w:rsidRPr="0048478D">
        <w:rPr>
          <w:sz w:val="10"/>
          <w:szCs w:val="10"/>
        </w:rPr>
        <w:t>=</w:t>
      </w:r>
      <w:r w:rsidR="00A7260D" w:rsidRPr="004E5893">
        <w:rPr>
          <w:sz w:val="10"/>
          <w:szCs w:val="10"/>
          <w:lang w:val="en-US"/>
        </w:rPr>
        <w:t>f</w:t>
      </w:r>
      <w:r w:rsidR="00A7260D" w:rsidRPr="0048478D">
        <w:rPr>
          <w:sz w:val="10"/>
          <w:szCs w:val="10"/>
          <w:vertAlign w:val="subscript"/>
        </w:rPr>
        <w:t>3</w:t>
      </w:r>
      <w:r w:rsidR="00A7260D" w:rsidRPr="0048478D">
        <w:rPr>
          <w:sz w:val="10"/>
          <w:szCs w:val="10"/>
        </w:rPr>
        <w:t>(</w:t>
      </w:r>
      <w:r w:rsidR="00A7260D" w:rsidRPr="004E5893">
        <w:rPr>
          <w:sz w:val="10"/>
          <w:szCs w:val="10"/>
          <w:lang w:val="en-US"/>
        </w:rPr>
        <w:t>t</w:t>
      </w:r>
      <w:r w:rsidR="00A7260D" w:rsidRPr="0048478D">
        <w:rPr>
          <w:sz w:val="10"/>
          <w:szCs w:val="10"/>
        </w:rPr>
        <w:t xml:space="preserve">). </w:t>
      </w:r>
      <w:r w:rsidR="00A7260D" w:rsidRPr="004E5893">
        <w:rPr>
          <w:sz w:val="10"/>
          <w:szCs w:val="10"/>
        </w:rPr>
        <w:t xml:space="preserve">Углы отсчитываются от осей против хода час.стр. </w:t>
      </w:r>
      <w:r w:rsidR="00A7260D" w:rsidRPr="004E5893">
        <w:rPr>
          <w:sz w:val="10"/>
          <w:szCs w:val="10"/>
          <w:u w:val="single"/>
        </w:rPr>
        <w:t>Теорема Эйлера-Даламбера</w:t>
      </w:r>
      <w:r w:rsidR="00A7260D" w:rsidRPr="004E5893">
        <w:rPr>
          <w:sz w:val="10"/>
          <w:szCs w:val="10"/>
        </w:rPr>
        <w:t>: всякое</w:t>
      </w:r>
      <w:r w:rsidR="00A7260D" w:rsidRPr="0048478D">
        <w:rPr>
          <w:sz w:val="10"/>
          <w:szCs w:val="10"/>
        </w:rPr>
        <w:t xml:space="preserve"> </w:t>
      </w:r>
      <w:r w:rsidR="00A7260D" w:rsidRPr="004E5893">
        <w:rPr>
          <w:sz w:val="10"/>
          <w:szCs w:val="10"/>
        </w:rPr>
        <w:t>перемещение тела, имеющего непо</w:t>
      </w:r>
      <w:r w:rsidR="00A7260D" w:rsidRPr="004E5893">
        <w:rPr>
          <w:sz w:val="10"/>
          <w:szCs w:val="10"/>
        </w:rPr>
        <w:t>д</w:t>
      </w:r>
      <w:r w:rsidR="00A7260D" w:rsidRPr="004E5893">
        <w:rPr>
          <w:sz w:val="10"/>
          <w:szCs w:val="10"/>
        </w:rPr>
        <w:t>вижную точку, можно заменить одним поворотом вокруг некот</w:t>
      </w:r>
      <w:r w:rsidR="00A7260D" w:rsidRPr="004E5893">
        <w:rPr>
          <w:sz w:val="10"/>
          <w:szCs w:val="10"/>
        </w:rPr>
        <w:t>о</w:t>
      </w:r>
      <w:r w:rsidR="00A7260D" w:rsidRPr="004E5893">
        <w:rPr>
          <w:sz w:val="10"/>
          <w:szCs w:val="10"/>
        </w:rPr>
        <w:t>рой мгновенной оси вращения, проходящей через эту точку. Скорости всех точек тела, лежащих на мгновенной оси вращения в данный момент времени равны нулю. Вектор угловой скорости (мгновенной угловой скорости) откладывается о  неподвижной точки по мгновенной оси в такую сторону, чтобы, смотря навстречу этому вектору, видеть вращение происходящим против час.стр. Вектор угловой скорости со временем изменяется не только по численной величине, но и по направлению. Конец вектора опис</w:t>
      </w:r>
      <w:r w:rsidR="00A7260D" w:rsidRPr="004E5893">
        <w:rPr>
          <w:sz w:val="10"/>
          <w:szCs w:val="10"/>
        </w:rPr>
        <w:t>ы</w:t>
      </w:r>
      <w:r w:rsidR="00A7260D" w:rsidRPr="004E5893">
        <w:rPr>
          <w:sz w:val="10"/>
          <w:szCs w:val="10"/>
        </w:rPr>
        <w:t xml:space="preserve">вает годограф скорости вектора </w:t>
      </w:r>
      <w:r w:rsidR="00A7260D" w:rsidRPr="004E5893">
        <w:rPr>
          <w:position w:val="-6"/>
          <w:sz w:val="10"/>
          <w:szCs w:val="10"/>
        </w:rPr>
        <w:object w:dxaOrig="260" w:dyaOrig="300">
          <v:shape id="_x0000_i1047" type="#_x0000_t75" style="width:12.75pt;height:15.3pt" o:ole="" fillcolor="window">
            <v:imagedata r:id="rId49" o:title=""/>
          </v:shape>
          <o:OLEObject Type="Embed" ProgID="Equation.3" ShapeID="_x0000_i1047" DrawAspect="Content" ObjectID="_1293909727" r:id="rId50"/>
        </w:object>
      </w:r>
      <w:r w:rsidR="00A7260D" w:rsidRPr="004E5893">
        <w:rPr>
          <w:sz w:val="10"/>
          <w:szCs w:val="10"/>
        </w:rPr>
        <w:t xml:space="preserve">. </w:t>
      </w:r>
      <w:r w:rsidRPr="004E5893">
        <w:rPr>
          <w:sz w:val="10"/>
          <w:szCs w:val="10"/>
        </w:rPr>
        <w:object w:dxaOrig="2310" w:dyaOrig="2220">
          <v:shape id="_x0000_i1048" type="#_x0000_t75" style="width:45.25pt;height:47.15pt;mso-position-horizontal:absolute;mso-position-vertical:absolute" o:ole="" o:allowoverlap="f">
            <v:imagedata r:id="rId51" o:title="" croptop="3347f" cropleft="1608f" cropright="6433f"/>
          </v:shape>
          <o:OLEObject Type="Embed" ProgID="Word.Picture.8" ShapeID="_x0000_i1048" DrawAspect="Content" ObjectID="_1293909728" r:id="rId52"/>
        </w:object>
      </w:r>
      <w:r w:rsidR="00A7260D" w:rsidRPr="004E5893">
        <w:rPr>
          <w:sz w:val="10"/>
          <w:szCs w:val="10"/>
        </w:rPr>
        <w:t>Угл</w:t>
      </w:r>
      <w:r w:rsidR="00A7260D" w:rsidRPr="004E5893">
        <w:rPr>
          <w:sz w:val="10"/>
          <w:szCs w:val="10"/>
        </w:rPr>
        <w:t>о</w:t>
      </w:r>
      <w:r w:rsidR="00A7260D" w:rsidRPr="004E5893">
        <w:rPr>
          <w:sz w:val="10"/>
          <w:szCs w:val="10"/>
        </w:rPr>
        <w:t xml:space="preserve">вое ускорение: </w:t>
      </w:r>
      <w:r w:rsidRPr="004E5893">
        <w:rPr>
          <w:position w:val="-28"/>
          <w:sz w:val="10"/>
          <w:szCs w:val="10"/>
        </w:rPr>
        <w:object w:dxaOrig="859" w:dyaOrig="720">
          <v:shape id="_x0000_i1049" type="#_x0000_t75" style="width:22.3pt;height:18.5pt" o:ole="" o:bordertopcolor="this" o:borderleftcolor="this" o:borderbottomcolor="this" o:borderrightcolor="this" fillcolor="window">
            <v:imagedata r:id="rId53" o:title=""/>
            <w10:bordertop type="single" width="4"/>
            <w10:borderleft type="single" width="4"/>
            <w10:borderbottom type="single" width="4"/>
            <w10:borderright type="single" width="4"/>
          </v:shape>
          <o:OLEObject Type="Embed" ProgID="Equation.3" ShapeID="_x0000_i1049" DrawAspect="Content" ObjectID="_1293909729" r:id="rId54"/>
        </w:object>
      </w:r>
      <w:r w:rsidR="00A7260D" w:rsidRPr="004E5893">
        <w:rPr>
          <w:sz w:val="10"/>
          <w:szCs w:val="10"/>
        </w:rPr>
        <w:t xml:space="preserve"> – скорость конца вектора </w:t>
      </w:r>
      <w:r w:rsidRPr="004E5893">
        <w:rPr>
          <w:position w:val="-6"/>
          <w:sz w:val="10"/>
          <w:szCs w:val="10"/>
        </w:rPr>
        <w:object w:dxaOrig="260" w:dyaOrig="300">
          <v:shape id="_x0000_i1050" type="#_x0000_t75" style="width:7pt;height:8.3pt" o:ole="" fillcolor="window">
            <v:imagedata r:id="rId49" o:title=""/>
          </v:shape>
          <o:OLEObject Type="Embed" ProgID="Equation.3" ShapeID="_x0000_i1050" DrawAspect="Content" ObjectID="_1293909730" r:id="rId55"/>
        </w:object>
      </w:r>
      <w:r w:rsidR="00A7260D" w:rsidRPr="004E5893">
        <w:rPr>
          <w:sz w:val="10"/>
          <w:szCs w:val="10"/>
        </w:rPr>
        <w:t>, совпадает по направлению с касательной к годографу вектора угловой скорости. В случае сферич. движение в отличии от случая вращ</w:t>
      </w:r>
      <w:r w:rsidR="00A7260D" w:rsidRPr="004E5893">
        <w:rPr>
          <w:sz w:val="10"/>
          <w:szCs w:val="10"/>
        </w:rPr>
        <w:t>е</w:t>
      </w:r>
      <w:r w:rsidR="00A7260D" w:rsidRPr="004E5893">
        <w:rPr>
          <w:sz w:val="10"/>
          <w:szCs w:val="10"/>
        </w:rPr>
        <w:t xml:space="preserve">ния вокруг неподвижной оси вектор </w:t>
      </w:r>
      <w:r w:rsidR="00A7260D" w:rsidRPr="004E5893">
        <w:rPr>
          <w:position w:val="-6"/>
          <w:sz w:val="10"/>
          <w:szCs w:val="10"/>
        </w:rPr>
        <w:object w:dxaOrig="200" w:dyaOrig="320">
          <v:shape id="_x0000_i1051" type="#_x0000_t75" style="width:10.2pt;height:15.95pt" o:ole="" fillcolor="window">
            <v:imagedata r:id="rId56" o:title=""/>
          </v:shape>
          <o:OLEObject Type="Embed" ProgID="Equation.3" ShapeID="_x0000_i1051" DrawAspect="Content" ObjectID="_1293909731" r:id="rId57"/>
        </w:object>
      </w:r>
      <w:r w:rsidR="00A7260D" w:rsidRPr="004E5893">
        <w:rPr>
          <w:sz w:val="10"/>
          <w:szCs w:val="10"/>
        </w:rPr>
        <w:t xml:space="preserve"> не совпадает с направл</w:t>
      </w:r>
      <w:r w:rsidR="00A7260D" w:rsidRPr="004E5893">
        <w:rPr>
          <w:sz w:val="10"/>
          <w:szCs w:val="10"/>
        </w:rPr>
        <w:t>е</w:t>
      </w:r>
      <w:r w:rsidR="00A7260D" w:rsidRPr="004E5893">
        <w:rPr>
          <w:sz w:val="10"/>
          <w:szCs w:val="10"/>
        </w:rPr>
        <w:t xml:space="preserve">нием </w:t>
      </w:r>
      <w:r w:rsidR="00A7260D" w:rsidRPr="004E5893">
        <w:rPr>
          <w:position w:val="-6"/>
          <w:sz w:val="10"/>
          <w:szCs w:val="10"/>
        </w:rPr>
        <w:object w:dxaOrig="260" w:dyaOrig="300">
          <v:shape id="_x0000_i1052" type="#_x0000_t75" style="width:12.75pt;height:15.3pt" o:ole="" fillcolor="window">
            <v:imagedata r:id="rId49" o:title=""/>
          </v:shape>
          <o:OLEObject Type="Embed" ProgID="Equation.3" ShapeID="_x0000_i1052" DrawAspect="Content" ObjectID="_1293909732" r:id="rId58"/>
        </w:object>
      </w:r>
      <w:r w:rsidR="00A7260D" w:rsidRPr="004E5893">
        <w:rPr>
          <w:sz w:val="10"/>
          <w:szCs w:val="10"/>
        </w:rPr>
        <w:t xml:space="preserve">. Скорости точек при сферич. движ.: </w:t>
      </w:r>
      <w:r w:rsidRPr="004E5893">
        <w:rPr>
          <w:position w:val="-6"/>
          <w:sz w:val="10"/>
          <w:szCs w:val="10"/>
        </w:rPr>
        <w:object w:dxaOrig="1060" w:dyaOrig="320">
          <v:shape id="_x0000_i1053" type="#_x0000_t75" style="width:33.15pt;height:10.2pt" o:ole="" o:bordertopcolor="this" o:borderleftcolor="this" o:borderbottomcolor="this" o:borderrightcolor="this" fillcolor="window">
            <v:imagedata r:id="rId59" o:title=""/>
            <w10:bordertop type="single" width="4"/>
            <w10:borderleft type="single" width="4"/>
            <w10:borderbottom type="single" width="4"/>
            <w10:borderright type="single" width="4"/>
          </v:shape>
          <o:OLEObject Type="Embed" ProgID="Equation.3" ShapeID="_x0000_i1053" DrawAspect="Content" ObjectID="_1293909733" r:id="rId60"/>
        </w:object>
      </w:r>
      <w:r w:rsidR="00A7260D" w:rsidRPr="004E5893">
        <w:rPr>
          <w:sz w:val="10"/>
          <w:szCs w:val="10"/>
        </w:rPr>
        <w:t xml:space="preserve"> – векторное произведение, </w:t>
      </w:r>
      <w:r w:rsidR="00A7260D" w:rsidRPr="004E5893">
        <w:rPr>
          <w:position w:val="-4"/>
          <w:sz w:val="10"/>
          <w:szCs w:val="10"/>
        </w:rPr>
        <w:object w:dxaOrig="200" w:dyaOrig="279">
          <v:shape id="_x0000_i1054" type="#_x0000_t75" style="width:10.2pt;height:14pt" o:ole="" fillcolor="window">
            <v:imagedata r:id="rId61" o:title=""/>
          </v:shape>
          <o:OLEObject Type="Embed" ProgID="Equation.3" ShapeID="_x0000_i1054" DrawAspect="Content" ObjectID="_1293909734" r:id="rId62"/>
        </w:object>
      </w:r>
      <w:r w:rsidR="00A7260D" w:rsidRPr="004E5893">
        <w:rPr>
          <w:sz w:val="10"/>
          <w:szCs w:val="10"/>
        </w:rPr>
        <w:t xml:space="preserve">– радиус-вектор точки, проведенный из неподвижной точки, модуль </w:t>
      </w:r>
      <w:r w:rsidR="00A7260D" w:rsidRPr="004E5893">
        <w:rPr>
          <w:sz w:val="10"/>
          <w:szCs w:val="10"/>
          <w:lang w:val="en-US"/>
        </w:rPr>
        <w:t>v</w:t>
      </w:r>
      <w:r w:rsidR="00A7260D" w:rsidRPr="00A92D99">
        <w:rPr>
          <w:sz w:val="10"/>
          <w:szCs w:val="10"/>
        </w:rPr>
        <w:t>=</w:t>
      </w:r>
      <w:r w:rsidR="00A7260D" w:rsidRPr="004E5893">
        <w:rPr>
          <w:sz w:val="10"/>
          <w:szCs w:val="10"/>
          <w:lang w:val="en-US"/>
        </w:rPr>
        <w:sym w:font="Symbol" w:char="F077"/>
      </w:r>
      <w:r w:rsidR="00A7260D" w:rsidRPr="004E5893">
        <w:rPr>
          <w:sz w:val="10"/>
          <w:szCs w:val="10"/>
          <w:lang w:val="en-US"/>
        </w:rPr>
        <w:t>r</w:t>
      </w:r>
      <w:r w:rsidR="00A7260D" w:rsidRPr="004E5893">
        <w:rPr>
          <w:sz w:val="10"/>
          <w:szCs w:val="10"/>
          <w:lang w:val="en-US"/>
        </w:rPr>
        <w:sym w:font="Symbol" w:char="F0D7"/>
      </w:r>
      <w:r w:rsidR="00A7260D" w:rsidRPr="004E5893">
        <w:rPr>
          <w:sz w:val="10"/>
          <w:szCs w:val="10"/>
          <w:lang w:val="en-US"/>
        </w:rPr>
        <w:t>sin</w:t>
      </w:r>
      <w:r w:rsidR="00A7260D" w:rsidRPr="004E5893">
        <w:rPr>
          <w:sz w:val="10"/>
          <w:szCs w:val="10"/>
          <w:lang w:val="en-US"/>
        </w:rPr>
        <w:sym w:font="Symbol" w:char="F061"/>
      </w:r>
      <w:r w:rsidR="00A7260D" w:rsidRPr="00A92D99">
        <w:rPr>
          <w:sz w:val="10"/>
          <w:szCs w:val="10"/>
        </w:rPr>
        <w:t>=</w:t>
      </w:r>
      <w:r w:rsidR="00A7260D" w:rsidRPr="004E5893">
        <w:rPr>
          <w:sz w:val="10"/>
          <w:szCs w:val="10"/>
          <w:lang w:val="en-US"/>
        </w:rPr>
        <w:sym w:font="Symbol" w:char="F077"/>
      </w:r>
      <w:r w:rsidR="00A7260D" w:rsidRPr="004E5893">
        <w:rPr>
          <w:sz w:val="10"/>
          <w:szCs w:val="10"/>
          <w:lang w:val="en-US"/>
        </w:rPr>
        <w:sym w:font="Symbol" w:char="F0D7"/>
      </w:r>
      <w:r w:rsidR="00A7260D" w:rsidRPr="004E5893">
        <w:rPr>
          <w:sz w:val="10"/>
          <w:szCs w:val="10"/>
          <w:lang w:val="en-US"/>
        </w:rPr>
        <w:t>h</w:t>
      </w:r>
      <w:r w:rsidR="00A7260D" w:rsidRPr="004E5893">
        <w:rPr>
          <w:sz w:val="10"/>
          <w:szCs w:val="10"/>
        </w:rPr>
        <w:t xml:space="preserve">,  </w:t>
      </w:r>
      <w:r w:rsidR="00A7260D" w:rsidRPr="004E5893">
        <w:rPr>
          <w:sz w:val="10"/>
          <w:szCs w:val="10"/>
          <w:lang w:val="en-US"/>
        </w:rPr>
        <w:t>h</w:t>
      </w:r>
      <w:r w:rsidR="00A7260D" w:rsidRPr="00A92D99">
        <w:rPr>
          <w:sz w:val="10"/>
          <w:szCs w:val="10"/>
        </w:rPr>
        <w:t xml:space="preserve">– </w:t>
      </w:r>
      <w:r w:rsidR="00A7260D" w:rsidRPr="004E5893">
        <w:rPr>
          <w:sz w:val="10"/>
          <w:szCs w:val="10"/>
        </w:rPr>
        <w:t xml:space="preserve">расстояние от точки до мгновенной оси вращения. Формулы Эйлера: </w:t>
      </w:r>
      <w:r w:rsidRPr="004E5893">
        <w:rPr>
          <w:position w:val="-62"/>
          <w:sz w:val="10"/>
          <w:szCs w:val="10"/>
        </w:rPr>
        <w:object w:dxaOrig="7880" w:dyaOrig="1380">
          <v:shape id="_x0000_i1055" type="#_x0000_t75" style="width:144.65pt;height:31.2pt" o:ole="" fillcolor="window">
            <v:imagedata r:id="rId63" o:title=""/>
          </v:shape>
          <o:OLEObject Type="Embed" ProgID="Equation.3" ShapeID="_x0000_i1055" DrawAspect="Content" ObjectID="_1293909735" r:id="rId64"/>
        </w:object>
      </w:r>
      <w:r w:rsidR="00A7260D" w:rsidRPr="004E5893">
        <w:rPr>
          <w:sz w:val="10"/>
          <w:szCs w:val="10"/>
        </w:rPr>
        <w:t>.</w:t>
      </w:r>
    </w:p>
    <w:p w:rsidR="00416A48" w:rsidRPr="004E5893" w:rsidRDefault="004E5893">
      <w:pPr>
        <w:rPr>
          <w:sz w:val="10"/>
          <w:szCs w:val="10"/>
          <w:lang w:val="en-US"/>
        </w:rPr>
      </w:pPr>
      <w:r w:rsidRPr="004E5893">
        <w:rPr>
          <w:sz w:val="10"/>
          <w:szCs w:val="10"/>
        </w:rPr>
        <w:object w:dxaOrig="2295" w:dyaOrig="2055">
          <v:shape id="_x0000_i1056" type="#_x0000_t75" style="width:44.6pt;height:43.35pt" o:ole="" o:allowoverlap="f">
            <v:imagedata r:id="rId65" o:title="" cropleft="1619f" cropright="3238f"/>
          </v:shape>
          <o:OLEObject Type="Embed" ProgID="Word.Picture.8" ShapeID="_x0000_i1056" DrawAspect="Content" ObjectID="_1293909736" r:id="rId66"/>
        </w:object>
      </w:r>
      <w:r w:rsidR="00A7260D" w:rsidRPr="004E5893">
        <w:rPr>
          <w:sz w:val="10"/>
          <w:szCs w:val="10"/>
        </w:rPr>
        <w:t xml:space="preserve">Ускорения: </w:t>
      </w:r>
      <w:r w:rsidRPr="004E5893">
        <w:rPr>
          <w:position w:val="-6"/>
          <w:sz w:val="10"/>
          <w:szCs w:val="10"/>
        </w:rPr>
        <w:object w:dxaOrig="1820" w:dyaOrig="300">
          <v:shape id="_x0000_i1057" type="#_x0000_t75" style="width:61.15pt;height:10.2pt" o:ole="" o:bordertopcolor="this" o:borderleftcolor="this" o:borderbottomcolor="this" o:borderrightcolor="this" fillcolor="window">
            <v:imagedata r:id="rId67" o:title=""/>
            <w10:bordertop type="single" width="4"/>
            <w10:borderleft type="single" width="4"/>
            <w10:borderbottom type="single" width="4"/>
            <w10:borderright type="single" width="4"/>
          </v:shape>
          <o:OLEObject Type="Embed" ProgID="Equation.3" ShapeID="_x0000_i1057" DrawAspect="Content" ObjectID="_1293909737" r:id="rId68"/>
        </w:object>
      </w:r>
      <w:r w:rsidR="00A7260D" w:rsidRPr="004E5893">
        <w:rPr>
          <w:sz w:val="10"/>
          <w:szCs w:val="10"/>
        </w:rPr>
        <w:t>, вращательное ускорение</w:t>
      </w:r>
      <w:r w:rsidRPr="004E5893">
        <w:rPr>
          <w:position w:val="-6"/>
          <w:sz w:val="10"/>
          <w:szCs w:val="10"/>
        </w:rPr>
        <w:object w:dxaOrig="1240" w:dyaOrig="380">
          <v:shape id="_x0000_i1058" type="#_x0000_t75" style="width:43.35pt;height:13.4pt" o:ole="" o:bordertopcolor="this" o:borderleftcolor="this" o:borderbottomcolor="this" o:borderrightcolor="this" fillcolor="window">
            <v:imagedata r:id="rId69" o:title=""/>
            <w10:bordertop type="single" width="4"/>
            <w10:borderleft type="single" width="4"/>
            <w10:borderbottom type="single" width="4"/>
            <w10:borderright type="single" width="4"/>
          </v:shape>
          <o:OLEObject Type="Embed" ProgID="Equation.3" ShapeID="_x0000_i1058" DrawAspect="Content" ObjectID="_1293909738" r:id="rId70"/>
        </w:object>
      </w:r>
      <w:r w:rsidR="00A7260D" w:rsidRPr="004E5893">
        <w:rPr>
          <w:sz w:val="10"/>
          <w:szCs w:val="10"/>
        </w:rPr>
        <w:t xml:space="preserve"> модуль вращат. уск. а</w:t>
      </w:r>
      <w:r w:rsidR="00A7260D" w:rsidRPr="004E5893">
        <w:rPr>
          <w:sz w:val="10"/>
          <w:szCs w:val="10"/>
          <w:vertAlign w:val="superscript"/>
        </w:rPr>
        <w:t>вр</w:t>
      </w:r>
      <w:r w:rsidR="00A7260D" w:rsidRPr="004E5893">
        <w:rPr>
          <w:sz w:val="10"/>
          <w:szCs w:val="10"/>
        </w:rPr>
        <w:t>=</w:t>
      </w:r>
      <w:r w:rsidR="00A7260D" w:rsidRPr="004E5893">
        <w:rPr>
          <w:sz w:val="10"/>
          <w:szCs w:val="10"/>
        </w:rPr>
        <w:sym w:font="Symbol" w:char="F065"/>
      </w:r>
      <w:r w:rsidR="00A7260D" w:rsidRPr="004E5893">
        <w:rPr>
          <w:sz w:val="10"/>
          <w:szCs w:val="10"/>
        </w:rPr>
        <w:sym w:font="Symbol" w:char="F0D7"/>
      </w:r>
      <w:r w:rsidR="00A7260D" w:rsidRPr="004E5893">
        <w:rPr>
          <w:sz w:val="10"/>
          <w:szCs w:val="10"/>
          <w:lang w:val="en-US"/>
        </w:rPr>
        <w:t>r</w:t>
      </w:r>
      <w:r w:rsidR="00A7260D" w:rsidRPr="004E5893">
        <w:rPr>
          <w:sz w:val="10"/>
          <w:szCs w:val="10"/>
        </w:rPr>
        <w:sym w:font="Symbol" w:char="F0D7"/>
      </w:r>
      <w:r w:rsidR="00A7260D" w:rsidRPr="004E5893">
        <w:rPr>
          <w:sz w:val="10"/>
          <w:szCs w:val="10"/>
          <w:lang w:val="en-US"/>
        </w:rPr>
        <w:t>sin</w:t>
      </w:r>
      <w:r w:rsidR="00A7260D" w:rsidRPr="004E5893">
        <w:rPr>
          <w:sz w:val="10"/>
          <w:szCs w:val="10"/>
          <w:lang w:val="en-US"/>
        </w:rPr>
        <w:sym w:font="Symbol" w:char="F062"/>
      </w:r>
      <w:r w:rsidR="00A7260D" w:rsidRPr="0048478D">
        <w:rPr>
          <w:sz w:val="10"/>
          <w:szCs w:val="10"/>
        </w:rPr>
        <w:t>=</w:t>
      </w:r>
      <w:r w:rsidR="00A7260D" w:rsidRPr="004E5893">
        <w:rPr>
          <w:sz w:val="10"/>
          <w:szCs w:val="10"/>
        </w:rPr>
        <w:sym w:font="Symbol" w:char="F065"/>
      </w:r>
      <w:r w:rsidR="00A7260D" w:rsidRPr="004E5893">
        <w:rPr>
          <w:sz w:val="10"/>
          <w:szCs w:val="10"/>
        </w:rPr>
        <w:sym w:font="Symbol" w:char="F0D7"/>
      </w:r>
      <w:r w:rsidR="00A7260D" w:rsidRPr="004E5893">
        <w:rPr>
          <w:sz w:val="10"/>
          <w:szCs w:val="10"/>
          <w:lang w:val="en-US"/>
        </w:rPr>
        <w:t>h</w:t>
      </w:r>
      <w:r w:rsidR="00A7260D" w:rsidRPr="0048478D">
        <w:rPr>
          <w:sz w:val="10"/>
          <w:szCs w:val="10"/>
          <w:vertAlign w:val="subscript"/>
        </w:rPr>
        <w:t>1</w:t>
      </w:r>
      <w:r w:rsidR="00A7260D" w:rsidRPr="0048478D">
        <w:rPr>
          <w:sz w:val="10"/>
          <w:szCs w:val="10"/>
        </w:rPr>
        <w:t xml:space="preserve">,  </w:t>
      </w:r>
      <w:r w:rsidR="00A7260D" w:rsidRPr="004E5893">
        <w:rPr>
          <w:sz w:val="10"/>
          <w:szCs w:val="10"/>
          <w:lang w:val="en-US"/>
        </w:rPr>
        <w:t>h</w:t>
      </w:r>
      <w:r w:rsidR="00A7260D" w:rsidRPr="0048478D">
        <w:rPr>
          <w:sz w:val="10"/>
          <w:szCs w:val="10"/>
          <w:vertAlign w:val="subscript"/>
        </w:rPr>
        <w:t>1</w:t>
      </w:r>
      <w:r w:rsidR="00A7260D" w:rsidRPr="0048478D">
        <w:rPr>
          <w:sz w:val="10"/>
          <w:szCs w:val="10"/>
        </w:rPr>
        <w:t xml:space="preserve">– </w:t>
      </w:r>
      <w:r w:rsidR="00A7260D" w:rsidRPr="004E5893">
        <w:rPr>
          <w:sz w:val="10"/>
          <w:szCs w:val="10"/>
        </w:rPr>
        <w:t xml:space="preserve">расстояние от точки до вектора </w:t>
      </w:r>
      <w:r w:rsidR="00A7260D" w:rsidRPr="004E5893">
        <w:rPr>
          <w:position w:val="-6"/>
          <w:sz w:val="10"/>
          <w:szCs w:val="10"/>
        </w:rPr>
        <w:object w:dxaOrig="200" w:dyaOrig="320">
          <v:shape id="_x0000_i1059" type="#_x0000_t75" style="width:10.2pt;height:15.95pt" o:ole="" fillcolor="window">
            <v:imagedata r:id="rId56" o:title=""/>
          </v:shape>
          <o:OLEObject Type="Embed" ProgID="Equation.3" ShapeID="_x0000_i1059" DrawAspect="Content" ObjectID="_1293909739" r:id="rId71"/>
        </w:object>
      </w:r>
      <w:r w:rsidR="00A7260D" w:rsidRPr="004E5893">
        <w:rPr>
          <w:sz w:val="10"/>
          <w:szCs w:val="10"/>
        </w:rPr>
        <w:t>, напра</w:t>
      </w:r>
      <w:r w:rsidR="00A7260D" w:rsidRPr="004E5893">
        <w:rPr>
          <w:sz w:val="10"/>
          <w:szCs w:val="10"/>
        </w:rPr>
        <w:t>в</w:t>
      </w:r>
      <w:r w:rsidR="00A7260D" w:rsidRPr="004E5893">
        <w:rPr>
          <w:sz w:val="10"/>
          <w:szCs w:val="10"/>
        </w:rPr>
        <w:t xml:space="preserve">лено </w:t>
      </w:r>
      <w:r w:rsidR="00A7260D" w:rsidRPr="004E5893">
        <w:rPr>
          <w:sz w:val="10"/>
          <w:szCs w:val="10"/>
        </w:rPr>
        <w:sym w:font="Symbol" w:char="F05E"/>
      </w:r>
      <w:r w:rsidR="00A7260D" w:rsidRPr="004E5893">
        <w:rPr>
          <w:sz w:val="10"/>
          <w:szCs w:val="10"/>
        </w:rPr>
        <w:t xml:space="preserve">–но плоскости, проходящей через точку М и вектор </w:t>
      </w:r>
      <w:r w:rsidR="00A7260D" w:rsidRPr="004E5893">
        <w:rPr>
          <w:position w:val="-6"/>
          <w:sz w:val="10"/>
          <w:szCs w:val="10"/>
        </w:rPr>
        <w:object w:dxaOrig="200" w:dyaOrig="320">
          <v:shape id="_x0000_i1060" type="#_x0000_t75" style="width:10.2pt;height:15.95pt" o:ole="" fillcolor="window">
            <v:imagedata r:id="rId56" o:title=""/>
          </v:shape>
          <o:OLEObject Type="Embed" ProgID="Equation.3" ShapeID="_x0000_i1060" DrawAspect="Content" ObjectID="_1293909740" r:id="rId72"/>
        </w:object>
      </w:r>
      <w:r w:rsidR="00A7260D" w:rsidRPr="004E5893">
        <w:rPr>
          <w:sz w:val="10"/>
          <w:szCs w:val="10"/>
        </w:rPr>
        <w:t xml:space="preserve">. Осестремительное ускорение </w:t>
      </w:r>
      <w:r w:rsidRPr="004E5893">
        <w:rPr>
          <w:position w:val="-6"/>
          <w:sz w:val="10"/>
          <w:szCs w:val="10"/>
        </w:rPr>
        <w:object w:dxaOrig="1260" w:dyaOrig="380">
          <v:shape id="_x0000_i1061" type="#_x0000_t75" style="width:39.5pt;height:12.1pt" o:ole="" o:bordertopcolor="this" o:borderleftcolor="this" o:borderbottomcolor="this" o:borderrightcolor="this" fillcolor="window">
            <v:imagedata r:id="rId73" o:title=""/>
            <w10:bordertop type="single" width="4"/>
            <w10:borderleft type="single" width="4"/>
            <w10:borderbottom type="single" width="4"/>
            <w10:borderright type="single" width="4"/>
          </v:shape>
          <o:OLEObject Type="Embed" ProgID="Equation.3" ShapeID="_x0000_i1061" DrawAspect="Content" ObjectID="_1293909741" r:id="rId74"/>
        </w:object>
      </w:r>
      <w:r w:rsidR="00A7260D" w:rsidRPr="004E5893">
        <w:rPr>
          <w:sz w:val="10"/>
          <w:szCs w:val="10"/>
        </w:rPr>
        <w:t>,  а</w:t>
      </w:r>
      <w:r w:rsidR="00A7260D" w:rsidRPr="004E5893">
        <w:rPr>
          <w:sz w:val="10"/>
          <w:szCs w:val="10"/>
          <w:vertAlign w:val="superscript"/>
        </w:rPr>
        <w:t>ос</w:t>
      </w:r>
      <w:r w:rsidR="00A7260D" w:rsidRPr="004E5893">
        <w:rPr>
          <w:sz w:val="10"/>
          <w:szCs w:val="10"/>
        </w:rPr>
        <w:t>=</w:t>
      </w:r>
      <w:r w:rsidR="00A7260D" w:rsidRPr="004E5893">
        <w:rPr>
          <w:sz w:val="10"/>
          <w:szCs w:val="10"/>
        </w:rPr>
        <w:sym w:font="Symbol" w:char="F077"/>
      </w:r>
      <w:r w:rsidR="00A7260D" w:rsidRPr="004E5893">
        <w:rPr>
          <w:sz w:val="10"/>
          <w:szCs w:val="10"/>
          <w:vertAlign w:val="superscript"/>
        </w:rPr>
        <w:t>2</w:t>
      </w:r>
      <w:r w:rsidR="00A7260D" w:rsidRPr="004E5893">
        <w:rPr>
          <w:sz w:val="10"/>
          <w:szCs w:val="10"/>
        </w:rPr>
        <w:sym w:font="Symbol" w:char="F0D7"/>
      </w:r>
      <w:r w:rsidR="00A7260D" w:rsidRPr="004E5893">
        <w:rPr>
          <w:sz w:val="10"/>
          <w:szCs w:val="10"/>
          <w:lang w:val="en-US"/>
        </w:rPr>
        <w:t xml:space="preserve">h, </w:t>
      </w:r>
      <w:r w:rsidR="00A7260D" w:rsidRPr="004E5893">
        <w:rPr>
          <w:sz w:val="10"/>
          <w:szCs w:val="10"/>
        </w:rPr>
        <w:t>напра</w:t>
      </w:r>
      <w:r w:rsidR="00A7260D" w:rsidRPr="004E5893">
        <w:rPr>
          <w:sz w:val="10"/>
          <w:szCs w:val="10"/>
        </w:rPr>
        <w:t>в</w:t>
      </w:r>
      <w:r w:rsidR="00A7260D" w:rsidRPr="004E5893">
        <w:rPr>
          <w:sz w:val="10"/>
          <w:szCs w:val="10"/>
        </w:rPr>
        <w:t>лено к оси вращения.</w:t>
      </w:r>
    </w:p>
    <w:p w:rsidR="00416A48" w:rsidRPr="004E5893" w:rsidRDefault="00A7260D">
      <w:pPr>
        <w:rPr>
          <w:sz w:val="10"/>
          <w:szCs w:val="10"/>
        </w:rPr>
      </w:pPr>
      <w:r w:rsidRPr="004E5893">
        <w:rPr>
          <w:sz w:val="10"/>
          <w:szCs w:val="10"/>
          <w:u w:val="single"/>
        </w:rPr>
        <w:t xml:space="preserve">Движение свободного тв.тела </w:t>
      </w:r>
      <w:r w:rsidRPr="004E5893">
        <w:rPr>
          <w:sz w:val="10"/>
          <w:szCs w:val="10"/>
        </w:rPr>
        <w:t>(общий случай движения). Свободное тв.тело имеет шесть степеней свободы. При рассмотрении движ</w:t>
      </w:r>
      <w:r w:rsidRPr="004E5893">
        <w:rPr>
          <w:sz w:val="10"/>
          <w:szCs w:val="10"/>
        </w:rPr>
        <w:t>е</w:t>
      </w:r>
      <w:r w:rsidRPr="004E5893">
        <w:rPr>
          <w:sz w:val="10"/>
          <w:szCs w:val="10"/>
        </w:rPr>
        <w:t>ния св.тв.тела</w:t>
      </w:r>
      <w:r w:rsidRPr="0048478D">
        <w:rPr>
          <w:sz w:val="10"/>
          <w:szCs w:val="10"/>
        </w:rPr>
        <w:t>,</w:t>
      </w:r>
      <w:r w:rsidRPr="004E5893">
        <w:rPr>
          <w:sz w:val="10"/>
          <w:szCs w:val="10"/>
        </w:rPr>
        <w:t xml:space="preserve"> кроме неподвижной системы координат</w:t>
      </w:r>
      <w:r w:rsidRPr="0048478D">
        <w:rPr>
          <w:sz w:val="10"/>
          <w:szCs w:val="10"/>
        </w:rPr>
        <w:t xml:space="preserve"> </w:t>
      </w:r>
      <w:r w:rsidRPr="004E5893">
        <w:rPr>
          <w:sz w:val="10"/>
          <w:szCs w:val="10"/>
          <w:lang w:val="en-US"/>
        </w:rPr>
        <w:t>Oxyz</w:t>
      </w:r>
      <w:r w:rsidRPr="0048478D">
        <w:rPr>
          <w:sz w:val="10"/>
          <w:szCs w:val="10"/>
        </w:rPr>
        <w:t xml:space="preserve">, </w:t>
      </w:r>
      <w:r w:rsidRPr="004E5893">
        <w:rPr>
          <w:sz w:val="10"/>
          <w:szCs w:val="10"/>
        </w:rPr>
        <w:t>вводится подвижная система координат Ax</w:t>
      </w:r>
      <w:r w:rsidRPr="0048478D">
        <w:rPr>
          <w:sz w:val="10"/>
          <w:szCs w:val="10"/>
          <w:vertAlign w:val="subscript"/>
        </w:rPr>
        <w:t>1</w:t>
      </w:r>
      <w:r w:rsidRPr="004E5893">
        <w:rPr>
          <w:sz w:val="10"/>
          <w:szCs w:val="10"/>
          <w:lang w:val="en-US"/>
        </w:rPr>
        <w:t>y</w:t>
      </w:r>
      <w:r w:rsidRPr="0048478D">
        <w:rPr>
          <w:sz w:val="10"/>
          <w:szCs w:val="10"/>
          <w:vertAlign w:val="subscript"/>
        </w:rPr>
        <w:t>1</w:t>
      </w:r>
      <w:r w:rsidRPr="004E5893">
        <w:rPr>
          <w:sz w:val="10"/>
          <w:szCs w:val="10"/>
          <w:lang w:val="en-US"/>
        </w:rPr>
        <w:t>z</w:t>
      </w:r>
      <w:r w:rsidRPr="0048478D">
        <w:rPr>
          <w:sz w:val="10"/>
          <w:szCs w:val="10"/>
          <w:vertAlign w:val="subscript"/>
        </w:rPr>
        <w:t>1</w:t>
      </w:r>
      <w:r w:rsidRPr="0048478D">
        <w:rPr>
          <w:sz w:val="10"/>
          <w:szCs w:val="10"/>
        </w:rPr>
        <w:t xml:space="preserve">, </w:t>
      </w:r>
      <w:r w:rsidRPr="004E5893">
        <w:rPr>
          <w:sz w:val="10"/>
          <w:szCs w:val="10"/>
        </w:rPr>
        <w:t xml:space="preserve">которая связана с телом в точке  А. Тогда движ. св.тв.тела представляет собой сложное движение, которое можно рассматривать как состоящее из поступательного движения вместе с полюсом (А) и сферич. движ. </w:t>
      </w:r>
      <w:r w:rsidRPr="004E5893">
        <w:rPr>
          <w:sz w:val="10"/>
          <w:szCs w:val="10"/>
        </w:rPr>
        <w:lastRenderedPageBreak/>
        <w:t xml:space="preserve">вокруг полюса. </w:t>
      </w:r>
      <w:r w:rsidR="004E5893" w:rsidRPr="004E5893">
        <w:rPr>
          <w:sz w:val="10"/>
          <w:szCs w:val="10"/>
        </w:rPr>
        <w:object w:dxaOrig="2685" w:dyaOrig="2895">
          <v:shape id="_x0000_i1062" type="#_x0000_t75" style="width:53.5pt;height:59.25pt" o:ole="" o:allowoverlap="f">
            <v:imagedata r:id="rId75" o:title="" cropleft="1661f"/>
          </v:shape>
          <o:OLEObject Type="Embed" ProgID="Word.Picture.8" ShapeID="_x0000_i1062" DrawAspect="Content" ObjectID="_1293909742" r:id="rId76"/>
        </w:object>
      </w:r>
      <w:r w:rsidRPr="004E5893">
        <w:rPr>
          <w:sz w:val="10"/>
          <w:szCs w:val="10"/>
        </w:rPr>
        <w:t xml:space="preserve">Ур-ия движ.св.тв.тела: </w:t>
      </w:r>
      <w:r w:rsidRPr="004E5893">
        <w:rPr>
          <w:sz w:val="10"/>
          <w:szCs w:val="10"/>
          <w:lang w:val="en-US"/>
        </w:rPr>
        <w:t>x</w:t>
      </w:r>
      <w:r w:rsidRPr="004E5893">
        <w:rPr>
          <w:sz w:val="10"/>
          <w:szCs w:val="10"/>
          <w:vertAlign w:val="subscript"/>
          <w:lang w:val="en-US"/>
        </w:rPr>
        <w:t>A</w:t>
      </w:r>
      <w:r w:rsidRPr="0048478D">
        <w:rPr>
          <w:sz w:val="10"/>
          <w:szCs w:val="10"/>
        </w:rPr>
        <w:t>=</w:t>
      </w:r>
      <w:r w:rsidRPr="004E5893">
        <w:rPr>
          <w:sz w:val="10"/>
          <w:szCs w:val="10"/>
          <w:lang w:val="en-US"/>
        </w:rPr>
        <w:t>f</w:t>
      </w:r>
      <w:r w:rsidRPr="0048478D">
        <w:rPr>
          <w:sz w:val="10"/>
          <w:szCs w:val="10"/>
          <w:vertAlign w:val="subscript"/>
        </w:rPr>
        <w:t>1</w:t>
      </w:r>
      <w:r w:rsidRPr="0048478D">
        <w:rPr>
          <w:sz w:val="10"/>
          <w:szCs w:val="10"/>
        </w:rPr>
        <w:t>(</w:t>
      </w:r>
      <w:r w:rsidRPr="004E5893">
        <w:rPr>
          <w:sz w:val="10"/>
          <w:szCs w:val="10"/>
          <w:lang w:val="en-US"/>
        </w:rPr>
        <w:t>t</w:t>
      </w:r>
      <w:r w:rsidRPr="0048478D">
        <w:rPr>
          <w:sz w:val="10"/>
          <w:szCs w:val="10"/>
        </w:rPr>
        <w:t xml:space="preserve">); </w:t>
      </w:r>
      <w:r w:rsidRPr="004E5893">
        <w:rPr>
          <w:sz w:val="10"/>
          <w:szCs w:val="10"/>
          <w:lang w:val="en-US"/>
        </w:rPr>
        <w:t>y</w:t>
      </w:r>
      <w:r w:rsidRPr="004E5893">
        <w:rPr>
          <w:sz w:val="10"/>
          <w:szCs w:val="10"/>
          <w:vertAlign w:val="subscript"/>
          <w:lang w:val="en-US"/>
        </w:rPr>
        <w:t>A</w:t>
      </w:r>
      <w:r w:rsidRPr="0048478D">
        <w:rPr>
          <w:sz w:val="10"/>
          <w:szCs w:val="10"/>
        </w:rPr>
        <w:t>=</w:t>
      </w:r>
      <w:r w:rsidRPr="004E5893">
        <w:rPr>
          <w:sz w:val="10"/>
          <w:szCs w:val="10"/>
          <w:lang w:val="en-US"/>
        </w:rPr>
        <w:t>f</w:t>
      </w:r>
      <w:r w:rsidRPr="0048478D">
        <w:rPr>
          <w:sz w:val="10"/>
          <w:szCs w:val="10"/>
          <w:vertAlign w:val="subscript"/>
        </w:rPr>
        <w:t>2</w:t>
      </w:r>
      <w:r w:rsidRPr="0048478D">
        <w:rPr>
          <w:sz w:val="10"/>
          <w:szCs w:val="10"/>
        </w:rPr>
        <w:t>(</w:t>
      </w:r>
      <w:r w:rsidRPr="004E5893">
        <w:rPr>
          <w:sz w:val="10"/>
          <w:szCs w:val="10"/>
          <w:lang w:val="en-US"/>
        </w:rPr>
        <w:t>t</w:t>
      </w:r>
      <w:r w:rsidRPr="0048478D">
        <w:rPr>
          <w:sz w:val="10"/>
          <w:szCs w:val="10"/>
        </w:rPr>
        <w:t xml:space="preserve">); </w:t>
      </w:r>
      <w:r w:rsidRPr="004E5893">
        <w:rPr>
          <w:sz w:val="10"/>
          <w:szCs w:val="10"/>
          <w:lang w:val="en-US"/>
        </w:rPr>
        <w:t>z</w:t>
      </w:r>
      <w:r w:rsidRPr="004E5893">
        <w:rPr>
          <w:sz w:val="10"/>
          <w:szCs w:val="10"/>
          <w:vertAlign w:val="subscript"/>
          <w:lang w:val="en-US"/>
        </w:rPr>
        <w:t>A</w:t>
      </w:r>
      <w:r w:rsidRPr="0048478D">
        <w:rPr>
          <w:sz w:val="10"/>
          <w:szCs w:val="10"/>
        </w:rPr>
        <w:t>=</w:t>
      </w:r>
      <w:r w:rsidRPr="004E5893">
        <w:rPr>
          <w:sz w:val="10"/>
          <w:szCs w:val="10"/>
          <w:lang w:val="en-US"/>
        </w:rPr>
        <w:t>f</w:t>
      </w:r>
      <w:r w:rsidRPr="0048478D">
        <w:rPr>
          <w:sz w:val="10"/>
          <w:szCs w:val="10"/>
          <w:vertAlign w:val="subscript"/>
        </w:rPr>
        <w:t>3</w:t>
      </w:r>
      <w:r w:rsidRPr="0048478D">
        <w:rPr>
          <w:sz w:val="10"/>
          <w:szCs w:val="10"/>
        </w:rPr>
        <w:t>(</w:t>
      </w:r>
      <w:r w:rsidRPr="004E5893">
        <w:rPr>
          <w:sz w:val="10"/>
          <w:szCs w:val="10"/>
          <w:lang w:val="en-US"/>
        </w:rPr>
        <w:t>t</w:t>
      </w:r>
      <w:r w:rsidRPr="0048478D">
        <w:rPr>
          <w:sz w:val="10"/>
          <w:szCs w:val="10"/>
        </w:rPr>
        <w:t xml:space="preserve">); </w:t>
      </w:r>
      <w:r w:rsidRPr="004E5893">
        <w:rPr>
          <w:sz w:val="10"/>
          <w:szCs w:val="10"/>
        </w:rPr>
        <w:sym w:font="Symbol" w:char="F059"/>
      </w:r>
      <w:r w:rsidRPr="004E5893">
        <w:rPr>
          <w:sz w:val="10"/>
          <w:szCs w:val="10"/>
        </w:rPr>
        <w:t>=</w:t>
      </w:r>
      <w:r w:rsidRPr="004E5893">
        <w:rPr>
          <w:sz w:val="10"/>
          <w:szCs w:val="10"/>
          <w:lang w:val="en-US"/>
        </w:rPr>
        <w:t>f</w:t>
      </w:r>
      <w:r w:rsidRPr="0048478D">
        <w:rPr>
          <w:sz w:val="10"/>
          <w:szCs w:val="10"/>
          <w:vertAlign w:val="subscript"/>
        </w:rPr>
        <w:t>4</w:t>
      </w:r>
      <w:r w:rsidRPr="0048478D">
        <w:rPr>
          <w:sz w:val="10"/>
          <w:szCs w:val="10"/>
        </w:rPr>
        <w:t>(</w:t>
      </w:r>
      <w:r w:rsidRPr="004E5893">
        <w:rPr>
          <w:sz w:val="10"/>
          <w:szCs w:val="10"/>
          <w:lang w:val="en-US"/>
        </w:rPr>
        <w:t>t</w:t>
      </w:r>
      <w:r w:rsidRPr="0048478D">
        <w:rPr>
          <w:sz w:val="10"/>
          <w:szCs w:val="10"/>
        </w:rPr>
        <w:t xml:space="preserve">); </w:t>
      </w:r>
      <w:r w:rsidRPr="004E5893">
        <w:rPr>
          <w:sz w:val="10"/>
          <w:szCs w:val="10"/>
        </w:rPr>
        <w:sym w:font="Symbol" w:char="F071"/>
      </w:r>
      <w:r w:rsidRPr="0048478D">
        <w:rPr>
          <w:sz w:val="10"/>
          <w:szCs w:val="10"/>
        </w:rPr>
        <w:t>=</w:t>
      </w:r>
      <w:r w:rsidRPr="004E5893">
        <w:rPr>
          <w:sz w:val="10"/>
          <w:szCs w:val="10"/>
          <w:lang w:val="en-US"/>
        </w:rPr>
        <w:t>f</w:t>
      </w:r>
      <w:r w:rsidRPr="0048478D">
        <w:rPr>
          <w:sz w:val="10"/>
          <w:szCs w:val="10"/>
          <w:vertAlign w:val="subscript"/>
        </w:rPr>
        <w:t>5</w:t>
      </w:r>
      <w:r w:rsidRPr="0048478D">
        <w:rPr>
          <w:sz w:val="10"/>
          <w:szCs w:val="10"/>
        </w:rPr>
        <w:t>(</w:t>
      </w:r>
      <w:r w:rsidRPr="004E5893">
        <w:rPr>
          <w:sz w:val="10"/>
          <w:szCs w:val="10"/>
          <w:lang w:val="en-US"/>
        </w:rPr>
        <w:t>t</w:t>
      </w:r>
      <w:r w:rsidRPr="0048478D">
        <w:rPr>
          <w:sz w:val="10"/>
          <w:szCs w:val="10"/>
        </w:rPr>
        <w:t xml:space="preserve">); </w:t>
      </w:r>
      <w:r w:rsidRPr="004E5893">
        <w:rPr>
          <w:sz w:val="10"/>
          <w:szCs w:val="10"/>
        </w:rPr>
        <w:sym w:font="Symbol" w:char="F06A"/>
      </w:r>
      <w:r w:rsidRPr="0048478D">
        <w:rPr>
          <w:sz w:val="10"/>
          <w:szCs w:val="10"/>
        </w:rPr>
        <w:t>=</w:t>
      </w:r>
      <w:r w:rsidRPr="004E5893">
        <w:rPr>
          <w:sz w:val="10"/>
          <w:szCs w:val="10"/>
          <w:lang w:val="en-US"/>
        </w:rPr>
        <w:t>f</w:t>
      </w:r>
      <w:r w:rsidRPr="0048478D">
        <w:rPr>
          <w:sz w:val="10"/>
          <w:szCs w:val="10"/>
          <w:vertAlign w:val="subscript"/>
        </w:rPr>
        <w:t>6</w:t>
      </w:r>
      <w:r w:rsidRPr="0048478D">
        <w:rPr>
          <w:sz w:val="10"/>
          <w:szCs w:val="10"/>
        </w:rPr>
        <w:t>(</w:t>
      </w:r>
      <w:r w:rsidRPr="004E5893">
        <w:rPr>
          <w:sz w:val="10"/>
          <w:szCs w:val="10"/>
          <w:lang w:val="en-US"/>
        </w:rPr>
        <w:t>t</w:t>
      </w:r>
      <w:r w:rsidRPr="0048478D">
        <w:rPr>
          <w:sz w:val="10"/>
          <w:szCs w:val="10"/>
        </w:rPr>
        <w:t>) (</w:t>
      </w:r>
      <w:r w:rsidRPr="004E5893">
        <w:rPr>
          <w:sz w:val="10"/>
          <w:szCs w:val="10"/>
        </w:rPr>
        <w:t>углы Эйлера). Первые три ур-ия определяют поступательную часть движ. и зависят от выбора полюса, остальные три определяют сферич. движ. вокруг полюса и от выбора полюса не зависят. Скорость любой точки св.тв.тела =</w:t>
      </w:r>
      <w:r w:rsidRPr="0048478D">
        <w:rPr>
          <w:sz w:val="10"/>
          <w:szCs w:val="10"/>
        </w:rPr>
        <w:t xml:space="preserve"> </w:t>
      </w:r>
      <w:r w:rsidRPr="004E5893">
        <w:rPr>
          <w:sz w:val="10"/>
          <w:szCs w:val="10"/>
        </w:rPr>
        <w:t xml:space="preserve">геометрической сумме скорости полюса и скорости этой точки в ее сферическом движении вокруг полюса. </w:t>
      </w:r>
      <w:r w:rsidR="004E5893" w:rsidRPr="004E5893">
        <w:rPr>
          <w:position w:val="-12"/>
          <w:sz w:val="10"/>
          <w:szCs w:val="10"/>
        </w:rPr>
        <w:object w:dxaOrig="1640" w:dyaOrig="380">
          <v:shape id="_x0000_i1063" type="#_x0000_t75" style="width:53.5pt;height:12.75pt" o:ole="" o:bordertopcolor="this" o:borderleftcolor="this" o:borderbottomcolor="this" o:borderrightcolor="this" fillcolor="window">
            <v:imagedata r:id="rId77" o:title=""/>
            <w10:bordertop type="single" width="4"/>
            <w10:borderleft type="single" width="4"/>
            <w10:borderbottom type="single" width="4"/>
            <w10:borderright type="single" width="4"/>
          </v:shape>
          <o:OLEObject Type="Embed" ProgID="Equation.3" ShapeID="_x0000_i1063" DrawAspect="Content" ObjectID="_1293909743" r:id="rId78"/>
        </w:object>
      </w:r>
    </w:p>
    <w:p w:rsidR="00416A48" w:rsidRPr="0048478D" w:rsidRDefault="00A7260D">
      <w:pPr>
        <w:rPr>
          <w:sz w:val="10"/>
          <w:szCs w:val="10"/>
        </w:rPr>
      </w:pPr>
      <w:r w:rsidRPr="004E5893">
        <w:rPr>
          <w:sz w:val="10"/>
          <w:szCs w:val="10"/>
        </w:rPr>
        <w:t>Ускорение точки св.тв.тела =</w:t>
      </w:r>
      <w:r w:rsidRPr="0048478D">
        <w:rPr>
          <w:sz w:val="10"/>
          <w:szCs w:val="10"/>
        </w:rPr>
        <w:t xml:space="preserve"> </w:t>
      </w:r>
      <w:r w:rsidRPr="004E5893">
        <w:rPr>
          <w:sz w:val="10"/>
          <w:szCs w:val="10"/>
        </w:rPr>
        <w:t>геометрической сумме ускорения полюса, осестремительного ускорения точки и ее вращательного ускорения, определенных относительно мгновенной оси и оси углового ускорения, проходящих через полюс.</w:t>
      </w:r>
    </w:p>
    <w:p w:rsidR="00A7260D" w:rsidRPr="004E5893" w:rsidRDefault="004E5893">
      <w:pPr>
        <w:rPr>
          <w:sz w:val="10"/>
          <w:szCs w:val="10"/>
        </w:rPr>
      </w:pPr>
      <w:r w:rsidRPr="004E5893">
        <w:rPr>
          <w:position w:val="-12"/>
          <w:sz w:val="10"/>
          <w:szCs w:val="10"/>
        </w:rPr>
        <w:object w:dxaOrig="5179" w:dyaOrig="440">
          <v:shape id="_x0000_i1064" type="#_x0000_t75" style="width:129.35pt;height:17.85pt" o:ole="" o:bordertopcolor="this" o:borderleftcolor="this" o:borderbottomcolor="this" o:borderrightcolor="this" fillcolor="window">
            <v:imagedata r:id="rId79" o:title=""/>
            <w10:bordertop type="single" width="4"/>
            <w10:borderleft type="single" width="4"/>
            <w10:borderbottom type="single" width="4"/>
            <w10:borderright type="single" width="4"/>
          </v:shape>
          <o:OLEObject Type="Embed" ProgID="Equation.3" ShapeID="_x0000_i1064" DrawAspect="Content" ObjectID="_1293909744" r:id="rId80"/>
        </w:object>
      </w:r>
      <w:r w:rsidR="00A7260D" w:rsidRPr="0048478D">
        <w:rPr>
          <w:sz w:val="10"/>
          <w:szCs w:val="10"/>
        </w:rPr>
        <w:t xml:space="preserve">, </w:t>
      </w:r>
      <w:r w:rsidR="00A7260D" w:rsidRPr="004E5893">
        <w:rPr>
          <w:sz w:val="10"/>
          <w:szCs w:val="10"/>
        </w:rPr>
        <w:t>два последних члена дают ускорение точки в ее движении вокруг полюса.</w:t>
      </w:r>
    </w:p>
    <w:sectPr w:rsidR="00A7260D" w:rsidRPr="004E5893" w:rsidSect="004E5893">
      <w:headerReference w:type="even" r:id="rId81"/>
      <w:headerReference w:type="default" r:id="rId82"/>
      <w:footerReference w:type="even" r:id="rId83"/>
      <w:footerReference w:type="default" r:id="rId84"/>
      <w:headerReference w:type="first" r:id="rId85"/>
      <w:footerReference w:type="first" r:id="rId86"/>
      <w:pgSz w:w="11906" w:h="16838"/>
      <w:pgMar w:top="1134" w:right="567" w:bottom="1134" w:left="1134" w:header="720" w:footer="720" w:gutter="0"/>
      <w:pgNumType w:start="10"/>
      <w:cols w:num="3"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55F" w:rsidRDefault="00EF455F">
      <w:r>
        <w:separator/>
      </w:r>
    </w:p>
  </w:endnote>
  <w:endnote w:type="continuationSeparator" w:id="1">
    <w:p w:rsidR="00EF455F" w:rsidRDefault="00EF45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78D" w:rsidRDefault="0048478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78D" w:rsidRDefault="0048478D">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78D" w:rsidRDefault="0048478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55F" w:rsidRDefault="00EF455F">
      <w:r>
        <w:separator/>
      </w:r>
    </w:p>
  </w:footnote>
  <w:footnote w:type="continuationSeparator" w:id="1">
    <w:p w:rsidR="00EF455F" w:rsidRDefault="00EF45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A48" w:rsidRDefault="00676F7C">
    <w:pPr>
      <w:pStyle w:val="a3"/>
      <w:framePr w:wrap="around" w:vAnchor="text" w:hAnchor="margin" w:xAlign="right" w:y="1"/>
      <w:rPr>
        <w:rStyle w:val="a5"/>
      </w:rPr>
    </w:pPr>
    <w:r>
      <w:rPr>
        <w:rStyle w:val="a5"/>
      </w:rPr>
      <w:fldChar w:fldCharType="begin"/>
    </w:r>
    <w:r w:rsidR="00A7260D">
      <w:rPr>
        <w:rStyle w:val="a5"/>
      </w:rPr>
      <w:instrText xml:space="preserve">PAGE  </w:instrText>
    </w:r>
    <w:r>
      <w:rPr>
        <w:rStyle w:val="a5"/>
      </w:rPr>
      <w:fldChar w:fldCharType="separate"/>
    </w:r>
    <w:r w:rsidR="00A7260D">
      <w:rPr>
        <w:rStyle w:val="a5"/>
        <w:noProof/>
      </w:rPr>
      <w:t>1</w:t>
    </w:r>
    <w:r>
      <w:rPr>
        <w:rStyle w:val="a5"/>
      </w:rPr>
      <w:fldChar w:fldCharType="end"/>
    </w:r>
  </w:p>
  <w:p w:rsidR="00416A48" w:rsidRDefault="00416A48">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D99" w:rsidRPr="00A92D99" w:rsidRDefault="00A92D99">
    <w:pPr>
      <w:pStyle w:val="a3"/>
      <w:rPr>
        <w:sz w:val="16"/>
        <w:szCs w:val="16"/>
      </w:rPr>
    </w:pPr>
    <w:r w:rsidRPr="00A92D99">
      <w:rPr>
        <w:sz w:val="16"/>
        <w:szCs w:val="16"/>
      </w:rPr>
      <w:t>7</w:t>
    </w:r>
    <w:r>
      <w:rPr>
        <w:sz w:val="16"/>
        <w:szCs w:val="16"/>
      </w:rPr>
      <w:tab/>
      <w:t>8</w:t>
    </w:r>
    <w:r>
      <w:rPr>
        <w:sz w:val="16"/>
        <w:szCs w:val="16"/>
      </w:rPr>
      <w:tab/>
      <w:t>9</w:t>
    </w:r>
  </w:p>
  <w:p w:rsidR="00416A48" w:rsidRDefault="00416A48">
    <w:pPr>
      <w:pStyle w:val="a3"/>
      <w:ind w:right="360"/>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78D" w:rsidRDefault="0048478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activeWritingStyle w:appName="MSWord" w:lang="ru-RU" w:vendorID="1" w:dllVersion="512" w:checkStyle="1"/>
  <w:attachedTemplate r:id="rId1"/>
  <w:doNotTrackMoves/>
  <w:defaultTabStop w:val="720"/>
  <w:autoHyphenation/>
  <w:hyphenationZone w:val="357"/>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0C89"/>
    <w:rsid w:val="002E0C89"/>
    <w:rsid w:val="00416A48"/>
    <w:rsid w:val="0048478D"/>
    <w:rsid w:val="00485C72"/>
    <w:rsid w:val="004E5893"/>
    <w:rsid w:val="00676F7C"/>
    <w:rsid w:val="00A7260D"/>
    <w:rsid w:val="00A92D99"/>
    <w:rsid w:val="00DE610B"/>
    <w:rsid w:val="00EF45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A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16A48"/>
    <w:pPr>
      <w:tabs>
        <w:tab w:val="center" w:pos="4153"/>
        <w:tab w:val="right" w:pos="8306"/>
      </w:tabs>
    </w:pPr>
  </w:style>
  <w:style w:type="character" w:styleId="a5">
    <w:name w:val="page number"/>
    <w:basedOn w:val="a0"/>
    <w:semiHidden/>
    <w:rsid w:val="00416A48"/>
  </w:style>
  <w:style w:type="paragraph" w:styleId="a6">
    <w:name w:val="footer"/>
    <w:basedOn w:val="a"/>
    <w:semiHidden/>
    <w:rsid w:val="00416A48"/>
    <w:pPr>
      <w:tabs>
        <w:tab w:val="center" w:pos="4153"/>
        <w:tab w:val="right" w:pos="8306"/>
      </w:tabs>
    </w:pPr>
  </w:style>
  <w:style w:type="paragraph" w:styleId="a7">
    <w:name w:val="Title"/>
    <w:basedOn w:val="a"/>
    <w:qFormat/>
    <w:rsid w:val="00416A48"/>
    <w:pPr>
      <w:jc w:val="center"/>
    </w:pPr>
    <w:rPr>
      <w:sz w:val="28"/>
      <w:u w:val="single"/>
    </w:rPr>
  </w:style>
  <w:style w:type="character" w:customStyle="1" w:styleId="a4">
    <w:name w:val="Верхний колонтитул Знак"/>
    <w:basedOn w:val="a0"/>
    <w:link w:val="a3"/>
    <w:uiPriority w:val="99"/>
    <w:rsid w:val="0048478D"/>
  </w:style>
  <w:style w:type="paragraph" w:styleId="a8">
    <w:name w:val="Balloon Text"/>
    <w:basedOn w:val="a"/>
    <w:link w:val="a9"/>
    <w:uiPriority w:val="99"/>
    <w:semiHidden/>
    <w:unhideWhenUsed/>
    <w:rsid w:val="0048478D"/>
    <w:rPr>
      <w:rFonts w:ascii="Tahoma" w:hAnsi="Tahoma" w:cs="Tahoma"/>
      <w:sz w:val="16"/>
      <w:szCs w:val="16"/>
    </w:rPr>
  </w:style>
  <w:style w:type="character" w:customStyle="1" w:styleId="a9">
    <w:name w:val="Текст выноски Знак"/>
    <w:basedOn w:val="a0"/>
    <w:link w:val="a8"/>
    <w:uiPriority w:val="99"/>
    <w:semiHidden/>
    <w:rsid w:val="004847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image" Target="media/image28.wmf"/><Relationship Id="rId68" Type="http://schemas.openxmlformats.org/officeDocument/2006/relationships/oleObject" Target="embeddings/oleObject33.bin"/><Relationship Id="rId76" Type="http://schemas.openxmlformats.org/officeDocument/2006/relationships/oleObject" Target="embeddings/oleObject38.bin"/><Relationship Id="rId84" Type="http://schemas.openxmlformats.org/officeDocument/2006/relationships/footer" Target="footer2.xml"/><Relationship Id="rId7" Type="http://schemas.openxmlformats.org/officeDocument/2006/relationships/oleObject" Target="embeddings/oleObject1.bin"/><Relationship Id="rId71" Type="http://schemas.openxmlformats.org/officeDocument/2006/relationships/oleObject" Target="embeddings/oleObject35.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7.bin"/><Relationship Id="rId79" Type="http://schemas.openxmlformats.org/officeDocument/2006/relationships/image" Target="media/image35.wmf"/><Relationship Id="rId87" Type="http://schemas.openxmlformats.org/officeDocument/2006/relationships/fontTable" Target="fontTable.xml"/><Relationship Id="rId5" Type="http://schemas.openxmlformats.org/officeDocument/2006/relationships/endnotes" Target="endnotes.xml"/><Relationship Id="rId61" Type="http://schemas.openxmlformats.org/officeDocument/2006/relationships/image" Target="media/image27.wmf"/><Relationship Id="rId82" Type="http://schemas.openxmlformats.org/officeDocument/2006/relationships/header" Target="header2.xml"/><Relationship Id="rId19" Type="http://schemas.openxmlformats.org/officeDocument/2006/relationships/oleObject" Target="embeddings/oleObject7.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image" Target="media/image25.wmf"/><Relationship Id="rId64" Type="http://schemas.openxmlformats.org/officeDocument/2006/relationships/oleObject" Target="embeddings/oleObject31.bin"/><Relationship Id="rId69" Type="http://schemas.openxmlformats.org/officeDocument/2006/relationships/image" Target="media/image31.wmf"/><Relationship Id="rId77" Type="http://schemas.openxmlformats.org/officeDocument/2006/relationships/image" Target="media/image34.wmf"/><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6.bin"/><Relationship Id="rId80" Type="http://schemas.openxmlformats.org/officeDocument/2006/relationships/oleObject" Target="embeddings/oleObject40.bin"/><Relationship Id="rId85" Type="http://schemas.openxmlformats.org/officeDocument/2006/relationships/header" Target="header3.xml"/><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oleObject" Target="embeddings/oleObject21.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3.wmf"/><Relationship Id="rId83" Type="http://schemas.openxmlformats.org/officeDocument/2006/relationships/footer" Target="footer1.xml"/><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7.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image" Target="media/image29.wmf"/><Relationship Id="rId73" Type="http://schemas.openxmlformats.org/officeDocument/2006/relationships/image" Target="media/image32.wmf"/><Relationship Id="rId78" Type="http://schemas.openxmlformats.org/officeDocument/2006/relationships/oleObject" Target="embeddings/oleObject39.bin"/><Relationship Id="rId81" Type="http://schemas.openxmlformats.org/officeDocument/2006/relationships/header" Target="header1.xml"/><Relationship Id="rId86"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so97\&#1064;&#1072;&#1073;&#1083;&#1086;&#1085;&#1099;\tmcm.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tmcm</Template>
  <TotalTime>15</TotalTime>
  <Pages>1</Pages>
  <Words>1161</Words>
  <Characters>6623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Растяжение и сжатие</vt:lpstr>
    </vt:vector>
  </TitlesOfParts>
  <Company> </Company>
  <LinksUpToDate>false</LinksUpToDate>
  <CharactersWithSpaces>7769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Растяжение и сжатие</dc:title>
  <dc:subject/>
  <dc:creator>Alexander Surkov</dc:creator>
  <cp:keywords/>
  <cp:lastModifiedBy>Сергей</cp:lastModifiedBy>
  <cp:revision>6</cp:revision>
  <cp:lastPrinted>2003-01-04T23:04:00Z</cp:lastPrinted>
  <dcterms:created xsi:type="dcterms:W3CDTF">2009-01-16T17:32:00Z</dcterms:created>
  <dcterms:modified xsi:type="dcterms:W3CDTF">2009-01-19T19:34:00Z</dcterms:modified>
</cp:coreProperties>
</file>